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E047" w14:textId="062A26CC" w:rsidR="00BB62DA" w:rsidRPr="00411898" w:rsidRDefault="00BB62DA" w:rsidP="00411898">
      <w:pPr>
        <w:spacing w:before="100" w:beforeAutospacing="1" w:after="100" w:afterAutospacing="1" w:line="300" w:lineRule="atLeast"/>
        <w:jc w:val="center"/>
        <w:outlineLvl w:val="2"/>
        <w:rPr>
          <w:rFonts w:ascii="Arial" w:hAnsi="Arial" w:cs="Arial"/>
          <w:b/>
          <w:bCs/>
          <w:color w:val="000000"/>
          <w:sz w:val="28"/>
          <w:szCs w:val="28"/>
          <w:lang w:eastAsia="en-CA"/>
        </w:rPr>
      </w:pPr>
      <w:r w:rsidRPr="00411898">
        <w:rPr>
          <w:rFonts w:ascii="Arial" w:hAnsi="Arial" w:cs="Arial"/>
          <w:b/>
          <w:bCs/>
          <w:color w:val="000000"/>
          <w:sz w:val="28"/>
          <w:szCs w:val="28"/>
          <w:lang w:eastAsia="en-CA"/>
        </w:rPr>
        <w:t>Workplace Injury and Illness Reporting Policy</w:t>
      </w:r>
    </w:p>
    <w:p w14:paraId="708C59BF" w14:textId="2BE8F926" w:rsidR="00BB62DA" w:rsidRPr="00BB62DA" w:rsidRDefault="00BB62DA" w:rsidP="00DC152B">
      <w:pPr>
        <w:spacing w:before="100" w:beforeAutospacing="1" w:after="100" w:afterAutospacing="1" w:line="240" w:lineRule="auto"/>
        <w:outlineLvl w:val="2"/>
        <w:rPr>
          <w:rFonts w:ascii="Arial" w:hAnsi="Arial" w:cs="Arial"/>
          <w:b/>
          <w:bCs/>
          <w:color w:val="333333"/>
          <w:lang w:eastAsia="en-CA"/>
        </w:rPr>
      </w:pPr>
      <w:r w:rsidRPr="00BB62DA">
        <w:rPr>
          <w:rFonts w:ascii="Arial" w:hAnsi="Arial" w:cs="Arial"/>
          <w:b/>
          <w:bCs/>
          <w:color w:val="000000"/>
          <w:lang w:eastAsia="en-CA"/>
        </w:rPr>
        <w:t>1.0 Purpose</w:t>
      </w:r>
    </w:p>
    <w:p w14:paraId="535BE1EE" w14:textId="57E590A4"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color w:val="333333"/>
        </w:rPr>
        <w:t xml:space="preserve">It is the policy of ABC </w:t>
      </w:r>
      <w:r>
        <w:rPr>
          <w:rFonts w:ascii="Arial" w:hAnsi="Arial" w:cs="Arial"/>
          <w:color w:val="333333"/>
        </w:rPr>
        <w:t>Laboratories</w:t>
      </w:r>
      <w:r w:rsidRPr="00BB62DA">
        <w:rPr>
          <w:rFonts w:ascii="Arial" w:hAnsi="Arial" w:cs="Arial"/>
          <w:color w:val="333333"/>
        </w:rPr>
        <w:t xml:space="preserve"> (</w:t>
      </w:r>
      <w:r>
        <w:rPr>
          <w:rFonts w:ascii="Arial" w:hAnsi="Arial" w:cs="Arial"/>
          <w:color w:val="333333"/>
        </w:rPr>
        <w:t>Labs</w:t>
      </w:r>
      <w:r w:rsidRPr="00BB62DA">
        <w:rPr>
          <w:rFonts w:ascii="Arial" w:hAnsi="Arial" w:cs="Arial"/>
          <w:color w:val="333333"/>
        </w:rPr>
        <w:t>) that all incidents result</w:t>
      </w:r>
      <w:r w:rsidR="00DC152B">
        <w:rPr>
          <w:rFonts w:ascii="Arial" w:hAnsi="Arial" w:cs="Arial"/>
          <w:color w:val="333333"/>
        </w:rPr>
        <w:t>ing</w:t>
      </w:r>
      <w:r w:rsidRPr="00BB62DA">
        <w:rPr>
          <w:rFonts w:ascii="Arial" w:hAnsi="Arial" w:cs="Arial"/>
          <w:color w:val="333333"/>
        </w:rPr>
        <w:t xml:space="preserve"> in personal injury or illness, and or damage to </w:t>
      </w:r>
      <w:proofErr w:type="gramStart"/>
      <w:r w:rsidR="00DC152B">
        <w:rPr>
          <w:rFonts w:ascii="Arial" w:hAnsi="Arial" w:cs="Arial"/>
          <w:color w:val="333333"/>
        </w:rPr>
        <w:t>Labs</w:t>
      </w:r>
      <w:proofErr w:type="gramEnd"/>
      <w:r w:rsidRPr="00BB62DA">
        <w:rPr>
          <w:rFonts w:ascii="Arial" w:hAnsi="Arial" w:cs="Arial"/>
          <w:color w:val="333333"/>
        </w:rPr>
        <w:t xml:space="preserve"> property be properly reported and investigated. This operating procedure establishes a systematic process to ensure that incidents are properly reported in a timely manner, that all causes (direct and contributory) are thoroughly identified and that the appropriate corrective actions are taken.</w:t>
      </w:r>
    </w:p>
    <w:p w14:paraId="06F756E2" w14:textId="77777777" w:rsidR="00BB62DA" w:rsidRPr="00BB62DA" w:rsidRDefault="00BB62DA" w:rsidP="00DC152B">
      <w:pPr>
        <w:spacing w:before="100" w:beforeAutospacing="1" w:after="100" w:afterAutospacing="1" w:line="240" w:lineRule="auto"/>
        <w:outlineLvl w:val="2"/>
        <w:rPr>
          <w:rFonts w:ascii="Arial" w:hAnsi="Arial" w:cs="Arial"/>
          <w:b/>
          <w:bCs/>
          <w:color w:val="333333"/>
          <w:lang w:val="en-CA" w:eastAsia="en-CA"/>
        </w:rPr>
      </w:pPr>
      <w:bookmarkStart w:id="0" w:name="2Scope"/>
      <w:bookmarkEnd w:id="0"/>
      <w:r w:rsidRPr="00BB62DA">
        <w:rPr>
          <w:rFonts w:ascii="Arial" w:hAnsi="Arial" w:cs="Arial"/>
          <w:b/>
          <w:bCs/>
          <w:color w:val="000000"/>
          <w:lang w:eastAsia="en-CA"/>
        </w:rPr>
        <w:t>2.0 Scope</w:t>
      </w:r>
    </w:p>
    <w:p w14:paraId="59CCD366" w14:textId="77777777"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color w:val="000000"/>
        </w:rPr>
        <w:t>This operating procedure applies to the reporting and investigation of all incidents that result in:</w:t>
      </w:r>
    </w:p>
    <w:p w14:paraId="21D6CBD8" w14:textId="39821203" w:rsidR="00BB62DA" w:rsidRPr="00BB62DA" w:rsidRDefault="00BB62DA" w:rsidP="001A41D0">
      <w:pPr>
        <w:numPr>
          <w:ilvl w:val="0"/>
          <w:numId w:val="3"/>
        </w:numPr>
        <w:spacing w:before="100" w:beforeAutospacing="1" w:after="100" w:afterAutospacing="1" w:line="240" w:lineRule="auto"/>
        <w:rPr>
          <w:rFonts w:ascii="Arial" w:hAnsi="Arial" w:cs="Arial"/>
          <w:color w:val="333333"/>
        </w:rPr>
      </w:pPr>
      <w:r w:rsidRPr="00BB62DA">
        <w:rPr>
          <w:rFonts w:ascii="Arial" w:hAnsi="Arial" w:cs="Arial"/>
          <w:color w:val="333333"/>
        </w:rPr>
        <w:t>A work-related injury and/or illness to any</w:t>
      </w:r>
      <w:r w:rsidR="00DC152B">
        <w:rPr>
          <w:rFonts w:ascii="Arial" w:hAnsi="Arial" w:cs="Arial"/>
          <w:color w:val="333333"/>
        </w:rPr>
        <w:t xml:space="preserve"> Labs</w:t>
      </w:r>
      <w:r w:rsidRPr="00BB62DA">
        <w:rPr>
          <w:rFonts w:ascii="Arial" w:hAnsi="Arial" w:cs="Arial"/>
          <w:color w:val="333333"/>
        </w:rPr>
        <w:t xml:space="preserve"> employee;</w:t>
      </w:r>
    </w:p>
    <w:p w14:paraId="4856E480" w14:textId="2E09FE0D" w:rsidR="00BB62DA" w:rsidRPr="00BB62DA" w:rsidRDefault="00BB62DA" w:rsidP="001A41D0">
      <w:pPr>
        <w:numPr>
          <w:ilvl w:val="0"/>
          <w:numId w:val="3"/>
        </w:numPr>
        <w:spacing w:before="100" w:beforeAutospacing="1" w:after="100" w:afterAutospacing="1" w:line="240" w:lineRule="auto"/>
        <w:rPr>
          <w:rFonts w:ascii="Arial" w:hAnsi="Arial" w:cs="Arial"/>
          <w:color w:val="333333"/>
        </w:rPr>
      </w:pPr>
      <w:r w:rsidRPr="00BB62DA">
        <w:rPr>
          <w:rFonts w:ascii="Arial" w:hAnsi="Arial" w:cs="Arial"/>
          <w:color w:val="333333"/>
        </w:rPr>
        <w:t>Personal injury and/or illness to non-</w:t>
      </w:r>
      <w:proofErr w:type="gramStart"/>
      <w:r w:rsidR="00DC152B">
        <w:rPr>
          <w:rFonts w:ascii="Arial" w:hAnsi="Arial" w:cs="Arial"/>
          <w:color w:val="333333"/>
        </w:rPr>
        <w:t>Labs</w:t>
      </w:r>
      <w:proofErr w:type="gramEnd"/>
      <w:r w:rsidRPr="00BB62DA">
        <w:rPr>
          <w:rFonts w:ascii="Arial" w:hAnsi="Arial" w:cs="Arial"/>
          <w:color w:val="333333"/>
        </w:rPr>
        <w:t xml:space="preserve"> personnel while on or using </w:t>
      </w:r>
      <w:r w:rsidR="00DC152B">
        <w:rPr>
          <w:rFonts w:ascii="Arial" w:hAnsi="Arial" w:cs="Arial"/>
          <w:color w:val="333333"/>
        </w:rPr>
        <w:t xml:space="preserve">Labs </w:t>
      </w:r>
      <w:r w:rsidRPr="00BB62DA">
        <w:rPr>
          <w:rFonts w:ascii="Arial" w:hAnsi="Arial" w:cs="Arial"/>
          <w:color w:val="333333"/>
        </w:rPr>
        <w:t>property;</w:t>
      </w:r>
    </w:p>
    <w:p w14:paraId="4888E3D5" w14:textId="1570257F" w:rsidR="00BB62DA" w:rsidRPr="00BB62DA" w:rsidRDefault="00BB62DA" w:rsidP="001A41D0">
      <w:pPr>
        <w:numPr>
          <w:ilvl w:val="0"/>
          <w:numId w:val="3"/>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Damage to </w:t>
      </w:r>
      <w:r w:rsidR="00DC152B">
        <w:rPr>
          <w:rFonts w:ascii="Arial" w:hAnsi="Arial" w:cs="Arial"/>
          <w:color w:val="333333"/>
        </w:rPr>
        <w:t>Labs</w:t>
      </w:r>
      <w:r w:rsidR="00DC152B" w:rsidRPr="00BB62DA">
        <w:rPr>
          <w:rFonts w:ascii="Arial" w:hAnsi="Arial" w:cs="Arial"/>
          <w:color w:val="333333"/>
        </w:rPr>
        <w:t xml:space="preserve"> </w:t>
      </w:r>
      <w:r w:rsidRPr="00BB62DA">
        <w:rPr>
          <w:rFonts w:ascii="Arial" w:hAnsi="Arial" w:cs="Arial"/>
          <w:color w:val="333333"/>
        </w:rPr>
        <w:t>property; or</w:t>
      </w:r>
    </w:p>
    <w:p w14:paraId="46993A58" w14:textId="77777777" w:rsidR="00BB62DA" w:rsidRPr="00BB62DA" w:rsidRDefault="00BB62DA" w:rsidP="001A41D0">
      <w:pPr>
        <w:numPr>
          <w:ilvl w:val="0"/>
          <w:numId w:val="3"/>
        </w:numPr>
        <w:spacing w:before="100" w:beforeAutospacing="1" w:after="100" w:afterAutospacing="1" w:line="240" w:lineRule="auto"/>
        <w:rPr>
          <w:rFonts w:ascii="Arial" w:hAnsi="Arial" w:cs="Arial"/>
          <w:color w:val="333333"/>
        </w:rPr>
      </w:pPr>
      <w:r w:rsidRPr="00BB62DA">
        <w:rPr>
          <w:rFonts w:ascii="Arial" w:hAnsi="Arial" w:cs="Arial"/>
          <w:color w:val="333333"/>
        </w:rPr>
        <w:t>A near miss event that didn’t but had the potential to cause harm or damage.</w:t>
      </w:r>
    </w:p>
    <w:p w14:paraId="7F60253F" w14:textId="77777777" w:rsidR="00BB62DA" w:rsidRPr="00BB62DA" w:rsidRDefault="00BB62DA" w:rsidP="00DC152B">
      <w:pPr>
        <w:spacing w:before="100" w:beforeAutospacing="1" w:after="100" w:afterAutospacing="1" w:line="240" w:lineRule="auto"/>
        <w:outlineLvl w:val="2"/>
        <w:rPr>
          <w:rFonts w:ascii="Arial" w:hAnsi="Arial" w:cs="Arial"/>
          <w:b/>
          <w:bCs/>
          <w:color w:val="333333"/>
          <w:lang w:val="en-CA" w:eastAsia="en-CA"/>
        </w:rPr>
      </w:pPr>
      <w:bookmarkStart w:id="1" w:name="3Responsibility"/>
      <w:bookmarkEnd w:id="1"/>
      <w:r w:rsidRPr="00BB62DA">
        <w:rPr>
          <w:rFonts w:ascii="Arial" w:hAnsi="Arial" w:cs="Arial"/>
          <w:b/>
          <w:bCs/>
          <w:color w:val="000000"/>
          <w:lang w:eastAsia="en-CA"/>
        </w:rPr>
        <w:t>3.0 Responsibility</w:t>
      </w:r>
    </w:p>
    <w:p w14:paraId="2681D594" w14:textId="2DE50C6A"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3.1 Department heads, managers</w:t>
      </w:r>
      <w:r w:rsidR="008D6EE1">
        <w:rPr>
          <w:rFonts w:ascii="Arial" w:hAnsi="Arial" w:cs="Arial"/>
          <w:b/>
          <w:bCs/>
          <w:color w:val="000000"/>
        </w:rPr>
        <w:t>,</w:t>
      </w:r>
      <w:r w:rsidRPr="00BB62DA">
        <w:rPr>
          <w:rFonts w:ascii="Arial" w:hAnsi="Arial" w:cs="Arial"/>
          <w:b/>
          <w:bCs/>
          <w:color w:val="000000"/>
        </w:rPr>
        <w:t xml:space="preserve"> and/or supervisors</w:t>
      </w:r>
      <w:r w:rsidRPr="00BB62DA">
        <w:rPr>
          <w:rFonts w:ascii="Arial" w:hAnsi="Arial" w:cs="Arial"/>
          <w:color w:val="333333"/>
        </w:rPr>
        <w:t xml:space="preserve"> </w:t>
      </w:r>
      <w:r w:rsidR="008D6EE1">
        <w:rPr>
          <w:rFonts w:ascii="Arial" w:hAnsi="Arial" w:cs="Arial"/>
          <w:color w:val="333333"/>
        </w:rPr>
        <w:t>—</w:t>
      </w:r>
      <w:r w:rsidRPr="00BB62DA">
        <w:rPr>
          <w:rFonts w:ascii="Arial" w:hAnsi="Arial" w:cs="Arial"/>
          <w:color w:val="333333"/>
        </w:rPr>
        <w:t xml:space="preserve"> are responsible for:</w:t>
      </w:r>
    </w:p>
    <w:p w14:paraId="5DEB53A0" w14:textId="77777777" w:rsidR="00BB62DA" w:rsidRPr="00BB62DA" w:rsidRDefault="00BB62DA" w:rsidP="001A41D0">
      <w:pPr>
        <w:numPr>
          <w:ilvl w:val="0"/>
          <w:numId w:val="4"/>
        </w:numPr>
        <w:spacing w:before="100" w:beforeAutospacing="1" w:after="100" w:afterAutospacing="1" w:line="240" w:lineRule="auto"/>
        <w:rPr>
          <w:rFonts w:ascii="Arial" w:hAnsi="Arial" w:cs="Arial"/>
          <w:color w:val="333333"/>
        </w:rPr>
      </w:pPr>
      <w:r w:rsidRPr="00BB62DA">
        <w:rPr>
          <w:rFonts w:ascii="Arial" w:hAnsi="Arial" w:cs="Arial"/>
          <w:color w:val="333333"/>
        </w:rPr>
        <w:t>Ensuring that all accidents/incidents are properly reported and investigated in accordance with this operating procedure.</w:t>
      </w:r>
    </w:p>
    <w:p w14:paraId="27F3F832" w14:textId="77777777" w:rsidR="00BB62DA" w:rsidRPr="00BB62DA" w:rsidRDefault="00BB62DA" w:rsidP="001A41D0">
      <w:pPr>
        <w:numPr>
          <w:ilvl w:val="0"/>
          <w:numId w:val="4"/>
        </w:numPr>
        <w:spacing w:before="100" w:beforeAutospacing="1" w:after="100" w:afterAutospacing="1" w:line="240" w:lineRule="auto"/>
        <w:rPr>
          <w:rFonts w:ascii="Arial" w:hAnsi="Arial" w:cs="Arial"/>
          <w:color w:val="333333"/>
        </w:rPr>
      </w:pPr>
      <w:r w:rsidRPr="00BB62DA">
        <w:rPr>
          <w:rFonts w:ascii="Arial" w:hAnsi="Arial" w:cs="Arial"/>
          <w:color w:val="333333"/>
        </w:rPr>
        <w:t>Ensuring that all corrective actions are promptly and completely carried out.</w:t>
      </w:r>
    </w:p>
    <w:p w14:paraId="55854C30" w14:textId="40E43DB4"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3.2 Employees</w:t>
      </w:r>
      <w:r w:rsidRPr="00BB62DA">
        <w:rPr>
          <w:rFonts w:ascii="Arial" w:hAnsi="Arial" w:cs="Arial"/>
          <w:color w:val="333333"/>
        </w:rPr>
        <w:t xml:space="preserve"> </w:t>
      </w:r>
      <w:r w:rsidR="008D6EE1">
        <w:rPr>
          <w:rFonts w:ascii="Arial" w:hAnsi="Arial" w:cs="Arial"/>
          <w:color w:val="333333"/>
        </w:rPr>
        <w:t>—</w:t>
      </w:r>
      <w:r w:rsidRPr="00BB62DA">
        <w:rPr>
          <w:rFonts w:ascii="Arial" w:hAnsi="Arial" w:cs="Arial"/>
          <w:color w:val="333333"/>
        </w:rPr>
        <w:t xml:space="preserve"> Are responsible for reporting any injury/illness work-related accident or non-injury incidents to their manager/supervisor as soon as possible. All accidents/incidents must be reported by no later than the end of the employee’s regular work shift.</w:t>
      </w:r>
    </w:p>
    <w:p w14:paraId="75C8A5DA" w14:textId="5D1B7CB7"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3.3 The Office of Environmental Health &amp; Safety (EHS)</w:t>
      </w:r>
      <w:r w:rsidRPr="00BB62DA">
        <w:rPr>
          <w:rFonts w:ascii="Arial" w:hAnsi="Arial" w:cs="Arial"/>
          <w:color w:val="333333"/>
        </w:rPr>
        <w:t xml:space="preserve"> </w:t>
      </w:r>
      <w:r w:rsidR="008D6EE1">
        <w:rPr>
          <w:rFonts w:ascii="Arial" w:hAnsi="Arial" w:cs="Arial"/>
          <w:color w:val="333333"/>
        </w:rPr>
        <w:t>—</w:t>
      </w:r>
      <w:r w:rsidRPr="00BB62DA">
        <w:rPr>
          <w:rFonts w:ascii="Arial" w:hAnsi="Arial" w:cs="Arial"/>
          <w:color w:val="333333"/>
        </w:rPr>
        <w:t xml:space="preserve"> Must participate in accident investigations either directly or by review of the report as deemed appropriate to the incident. The </w:t>
      </w:r>
      <w:r w:rsidR="008D6EE1">
        <w:rPr>
          <w:rFonts w:ascii="Arial" w:hAnsi="Arial" w:cs="Arial"/>
          <w:color w:val="333333"/>
        </w:rPr>
        <w:t>d</w:t>
      </w:r>
      <w:r w:rsidRPr="00BB62DA">
        <w:rPr>
          <w:rFonts w:ascii="Arial" w:hAnsi="Arial" w:cs="Arial"/>
          <w:color w:val="333333"/>
        </w:rPr>
        <w:t>irector of EHS shall determine the level of participation that is warranted. EHS is also responsible for administering the Workers’ Compensation benefits program for work-related injuries or illnesses.</w:t>
      </w:r>
    </w:p>
    <w:p w14:paraId="2D8F82EC" w14:textId="77777777" w:rsidR="00BB62DA" w:rsidRPr="00BB62DA" w:rsidRDefault="00BB62DA" w:rsidP="00DC152B">
      <w:pPr>
        <w:spacing w:before="100" w:beforeAutospacing="1" w:after="100" w:afterAutospacing="1" w:line="240" w:lineRule="auto"/>
        <w:outlineLvl w:val="2"/>
        <w:rPr>
          <w:rFonts w:ascii="Arial" w:hAnsi="Arial" w:cs="Arial"/>
          <w:b/>
          <w:bCs/>
          <w:color w:val="333333"/>
          <w:lang w:val="en-CA" w:eastAsia="en-CA"/>
        </w:rPr>
      </w:pPr>
      <w:bookmarkStart w:id="2" w:name="4Definition"/>
      <w:bookmarkEnd w:id="2"/>
      <w:r w:rsidRPr="00BB62DA">
        <w:rPr>
          <w:rFonts w:ascii="Arial" w:hAnsi="Arial" w:cs="Arial"/>
          <w:b/>
          <w:bCs/>
          <w:color w:val="000000"/>
          <w:lang w:eastAsia="en-CA"/>
        </w:rPr>
        <w:t>4.0 Definitions</w:t>
      </w:r>
    </w:p>
    <w:p w14:paraId="759E72C5" w14:textId="6EB184CB"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4.1 Major Accident</w:t>
      </w:r>
      <w:r w:rsidRPr="00BB62DA">
        <w:rPr>
          <w:rFonts w:ascii="Arial" w:hAnsi="Arial" w:cs="Arial"/>
          <w:color w:val="333333"/>
        </w:rPr>
        <w:t xml:space="preserve"> </w:t>
      </w:r>
      <w:r w:rsidR="008D6EE1">
        <w:rPr>
          <w:rFonts w:ascii="Arial" w:hAnsi="Arial" w:cs="Arial"/>
          <w:color w:val="333333"/>
        </w:rPr>
        <w:t>—</w:t>
      </w:r>
      <w:r w:rsidRPr="00BB62DA">
        <w:rPr>
          <w:rFonts w:ascii="Arial" w:hAnsi="Arial" w:cs="Arial"/>
          <w:color w:val="333333"/>
        </w:rPr>
        <w:t xml:space="preserve"> Any injury or illness-related accident that results in:</w:t>
      </w:r>
    </w:p>
    <w:p w14:paraId="5AA5E401" w14:textId="77777777" w:rsidR="00BB62DA" w:rsidRPr="00BB62DA" w:rsidRDefault="00BB62DA" w:rsidP="001A41D0">
      <w:pPr>
        <w:numPr>
          <w:ilvl w:val="0"/>
          <w:numId w:val="5"/>
        </w:numPr>
        <w:spacing w:before="100" w:beforeAutospacing="1" w:after="100" w:afterAutospacing="1" w:line="240" w:lineRule="auto"/>
        <w:rPr>
          <w:rFonts w:ascii="Arial" w:hAnsi="Arial" w:cs="Arial"/>
          <w:color w:val="333333"/>
        </w:rPr>
      </w:pPr>
      <w:r w:rsidRPr="00BB62DA">
        <w:rPr>
          <w:rFonts w:ascii="Arial" w:hAnsi="Arial" w:cs="Arial"/>
          <w:color w:val="333333"/>
        </w:rPr>
        <w:t>Death;</w:t>
      </w:r>
    </w:p>
    <w:p w14:paraId="2928DEB2" w14:textId="77777777" w:rsidR="00BB62DA" w:rsidRPr="00BB62DA" w:rsidRDefault="00BB62DA" w:rsidP="001A41D0">
      <w:pPr>
        <w:numPr>
          <w:ilvl w:val="0"/>
          <w:numId w:val="5"/>
        </w:numPr>
        <w:spacing w:before="100" w:beforeAutospacing="1" w:after="100" w:afterAutospacing="1" w:line="240" w:lineRule="auto"/>
        <w:rPr>
          <w:rFonts w:ascii="Arial" w:hAnsi="Arial" w:cs="Arial"/>
          <w:color w:val="333333"/>
        </w:rPr>
      </w:pPr>
      <w:r w:rsidRPr="00BB62DA">
        <w:rPr>
          <w:rFonts w:ascii="Arial" w:hAnsi="Arial" w:cs="Arial"/>
          <w:color w:val="333333"/>
        </w:rPr>
        <w:t>Amputations involving the loss of bone tissue;</w:t>
      </w:r>
    </w:p>
    <w:p w14:paraId="1FF40E76" w14:textId="77777777" w:rsidR="00BB62DA" w:rsidRPr="00BB62DA" w:rsidRDefault="00BB62DA" w:rsidP="001A41D0">
      <w:pPr>
        <w:numPr>
          <w:ilvl w:val="0"/>
          <w:numId w:val="5"/>
        </w:numPr>
        <w:spacing w:before="100" w:beforeAutospacing="1" w:after="100" w:afterAutospacing="1" w:line="240" w:lineRule="auto"/>
        <w:rPr>
          <w:rFonts w:ascii="Arial" w:hAnsi="Arial" w:cs="Arial"/>
          <w:color w:val="333333"/>
        </w:rPr>
      </w:pPr>
      <w:r w:rsidRPr="00BB62DA">
        <w:rPr>
          <w:rFonts w:ascii="Arial" w:hAnsi="Arial" w:cs="Arial"/>
          <w:color w:val="333333"/>
        </w:rPr>
        <w:t>Loss of consciousness;</w:t>
      </w:r>
    </w:p>
    <w:p w14:paraId="70DB7664" w14:textId="77777777" w:rsidR="00BB62DA" w:rsidRPr="00BB62DA" w:rsidRDefault="00BB62DA" w:rsidP="001A41D0">
      <w:pPr>
        <w:numPr>
          <w:ilvl w:val="0"/>
          <w:numId w:val="5"/>
        </w:numPr>
        <w:spacing w:before="100" w:beforeAutospacing="1" w:after="100" w:afterAutospacing="1" w:line="240" w:lineRule="auto"/>
        <w:rPr>
          <w:rFonts w:ascii="Arial" w:hAnsi="Arial" w:cs="Arial"/>
          <w:color w:val="333333"/>
        </w:rPr>
      </w:pPr>
      <w:r w:rsidRPr="00BB62DA">
        <w:rPr>
          <w:rFonts w:ascii="Arial" w:hAnsi="Arial" w:cs="Arial"/>
          <w:color w:val="333333"/>
        </w:rPr>
        <w:t>Possible permanent functional impairment of a body part (excluding those resulting from a back strain);</w:t>
      </w:r>
    </w:p>
    <w:p w14:paraId="2E59DD01" w14:textId="028C5073" w:rsidR="00BB62DA" w:rsidRPr="00BB62DA" w:rsidRDefault="00BB62DA" w:rsidP="001A41D0">
      <w:pPr>
        <w:numPr>
          <w:ilvl w:val="0"/>
          <w:numId w:val="5"/>
        </w:numPr>
        <w:spacing w:before="100" w:beforeAutospacing="1" w:after="100" w:afterAutospacing="1" w:line="240" w:lineRule="auto"/>
        <w:rPr>
          <w:rFonts w:ascii="Arial" w:hAnsi="Arial" w:cs="Arial"/>
          <w:color w:val="333333"/>
        </w:rPr>
      </w:pPr>
      <w:r w:rsidRPr="00BB62DA">
        <w:rPr>
          <w:rFonts w:ascii="Arial" w:hAnsi="Arial" w:cs="Arial"/>
          <w:color w:val="333333"/>
        </w:rPr>
        <w:t>Admission to a hospital (other than 24-hour observation, hernia repair, back strain</w:t>
      </w:r>
      <w:r w:rsidR="008D6EE1">
        <w:rPr>
          <w:rFonts w:ascii="Arial" w:hAnsi="Arial" w:cs="Arial"/>
          <w:color w:val="333333"/>
        </w:rPr>
        <w:t>,</w:t>
      </w:r>
      <w:r w:rsidRPr="00BB62DA">
        <w:rPr>
          <w:rFonts w:ascii="Arial" w:hAnsi="Arial" w:cs="Arial"/>
          <w:color w:val="333333"/>
        </w:rPr>
        <w:t xml:space="preserve"> or outpatient visit).</w:t>
      </w:r>
    </w:p>
    <w:p w14:paraId="488040CF" w14:textId="2F1561FE"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lastRenderedPageBreak/>
        <w:t xml:space="preserve">4.2 OSHA Recordable Incident </w:t>
      </w:r>
      <w:r w:rsidR="008D6EE1">
        <w:rPr>
          <w:rFonts w:ascii="Arial" w:hAnsi="Arial" w:cs="Arial"/>
          <w:color w:val="333333"/>
        </w:rPr>
        <w:t>—</w:t>
      </w:r>
      <w:r w:rsidRPr="00BB62DA">
        <w:rPr>
          <w:rFonts w:ascii="Arial" w:hAnsi="Arial" w:cs="Arial"/>
          <w:color w:val="333333"/>
        </w:rPr>
        <w:t xml:space="preserve"> Any accident/incident that results in:</w:t>
      </w:r>
    </w:p>
    <w:p w14:paraId="7B43300B" w14:textId="37E8D6B1" w:rsidR="00BB62DA" w:rsidRPr="00BB62DA" w:rsidRDefault="00BB62DA" w:rsidP="001A41D0">
      <w:pPr>
        <w:numPr>
          <w:ilvl w:val="0"/>
          <w:numId w:val="6"/>
        </w:numPr>
        <w:spacing w:before="100" w:beforeAutospacing="1" w:after="100" w:afterAutospacing="1" w:line="240" w:lineRule="auto"/>
        <w:rPr>
          <w:rFonts w:ascii="Arial" w:hAnsi="Arial" w:cs="Arial"/>
          <w:color w:val="333333"/>
        </w:rPr>
      </w:pPr>
      <w:r w:rsidRPr="00BB62DA">
        <w:rPr>
          <w:rFonts w:ascii="Arial" w:hAnsi="Arial" w:cs="Arial"/>
          <w:color w:val="333333"/>
        </w:rPr>
        <w:t>Medical treatment other than first-aid, (Examples: treatment of an infection, sutures, second</w:t>
      </w:r>
      <w:r w:rsidR="008D6EE1">
        <w:rPr>
          <w:rFonts w:ascii="Arial" w:hAnsi="Arial" w:cs="Arial"/>
          <w:color w:val="333333"/>
        </w:rPr>
        <w:t>-</w:t>
      </w:r>
      <w:r w:rsidRPr="00BB62DA">
        <w:rPr>
          <w:rFonts w:ascii="Arial" w:hAnsi="Arial" w:cs="Arial"/>
          <w:color w:val="333333"/>
        </w:rPr>
        <w:t xml:space="preserve"> or third</w:t>
      </w:r>
      <w:r w:rsidR="008D6EE1">
        <w:rPr>
          <w:rFonts w:ascii="Arial" w:hAnsi="Arial" w:cs="Arial"/>
          <w:color w:val="333333"/>
        </w:rPr>
        <w:t>-</w:t>
      </w:r>
      <w:r w:rsidRPr="00BB62DA">
        <w:rPr>
          <w:rFonts w:ascii="Arial" w:hAnsi="Arial" w:cs="Arial"/>
          <w:color w:val="333333"/>
        </w:rPr>
        <w:t>degree burns, etc.);</w:t>
      </w:r>
    </w:p>
    <w:p w14:paraId="5B9716F2" w14:textId="77777777" w:rsidR="00BB62DA" w:rsidRPr="00BB62DA" w:rsidRDefault="00BB62DA" w:rsidP="001A41D0">
      <w:pPr>
        <w:numPr>
          <w:ilvl w:val="0"/>
          <w:numId w:val="6"/>
        </w:numPr>
        <w:spacing w:before="100" w:beforeAutospacing="1" w:after="100" w:afterAutospacing="1" w:line="240" w:lineRule="auto"/>
        <w:rPr>
          <w:rFonts w:ascii="Arial" w:hAnsi="Arial" w:cs="Arial"/>
          <w:color w:val="333333"/>
        </w:rPr>
      </w:pPr>
      <w:r w:rsidRPr="00BB62DA">
        <w:rPr>
          <w:rFonts w:ascii="Arial" w:hAnsi="Arial" w:cs="Arial"/>
          <w:color w:val="333333"/>
        </w:rPr>
        <w:t>Restriction of normal work activities (reduced work activities, or reduced work days);</w:t>
      </w:r>
    </w:p>
    <w:p w14:paraId="4E5832FB" w14:textId="77777777" w:rsidR="00BB62DA" w:rsidRPr="00BB62DA" w:rsidRDefault="00BB62DA" w:rsidP="001A41D0">
      <w:pPr>
        <w:numPr>
          <w:ilvl w:val="0"/>
          <w:numId w:val="6"/>
        </w:numPr>
        <w:spacing w:before="100" w:beforeAutospacing="1" w:after="100" w:afterAutospacing="1" w:line="240" w:lineRule="auto"/>
        <w:rPr>
          <w:rFonts w:ascii="Arial" w:hAnsi="Arial" w:cs="Arial"/>
          <w:color w:val="333333"/>
        </w:rPr>
      </w:pPr>
      <w:r w:rsidRPr="00BB62DA">
        <w:rPr>
          <w:rFonts w:ascii="Arial" w:hAnsi="Arial" w:cs="Arial"/>
          <w:color w:val="333333"/>
        </w:rPr>
        <w:t>In days away from work (lost-time); or</w:t>
      </w:r>
    </w:p>
    <w:p w14:paraId="28A8A4B2" w14:textId="77777777" w:rsidR="00BB62DA" w:rsidRPr="00BB62DA" w:rsidRDefault="00BB62DA" w:rsidP="001A41D0">
      <w:pPr>
        <w:numPr>
          <w:ilvl w:val="0"/>
          <w:numId w:val="6"/>
        </w:numPr>
        <w:spacing w:before="100" w:beforeAutospacing="1" w:after="100" w:afterAutospacing="1" w:line="240" w:lineRule="auto"/>
        <w:rPr>
          <w:rFonts w:ascii="Arial" w:hAnsi="Arial" w:cs="Arial"/>
          <w:color w:val="333333"/>
        </w:rPr>
      </w:pPr>
      <w:r w:rsidRPr="00BB62DA">
        <w:rPr>
          <w:rFonts w:ascii="Arial" w:hAnsi="Arial" w:cs="Arial"/>
          <w:color w:val="333333"/>
        </w:rPr>
        <w:t>Any occupational illness.</w:t>
      </w:r>
    </w:p>
    <w:p w14:paraId="68C30E83" w14:textId="6BD18579"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4.3 First-Aid Only</w:t>
      </w:r>
      <w:r w:rsidRPr="00BB62DA">
        <w:rPr>
          <w:rFonts w:ascii="Arial" w:hAnsi="Arial" w:cs="Arial"/>
          <w:b/>
          <w:bCs/>
          <w:color w:val="333333"/>
        </w:rPr>
        <w:t xml:space="preserve"> </w:t>
      </w:r>
      <w:r w:rsidR="008D6EE1">
        <w:rPr>
          <w:rFonts w:ascii="Arial" w:hAnsi="Arial" w:cs="Arial"/>
          <w:color w:val="333333"/>
        </w:rPr>
        <w:t>—</w:t>
      </w:r>
      <w:r w:rsidRPr="00BB62DA">
        <w:rPr>
          <w:rFonts w:ascii="Arial" w:hAnsi="Arial" w:cs="Arial"/>
          <w:color w:val="333333"/>
        </w:rPr>
        <w:t xml:space="preserve"> Any accident/incident which results in a minor injury that can normally be treated or cared for by the employee and/or his supervisor, and does not result in any of the conditions identified in Section 4.2. </w:t>
      </w:r>
    </w:p>
    <w:p w14:paraId="1E10AD3B" w14:textId="4F00661D"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4.4 Near Miss Incident</w:t>
      </w:r>
      <w:r w:rsidRPr="00BB62DA">
        <w:rPr>
          <w:rFonts w:ascii="Arial" w:hAnsi="Arial" w:cs="Arial"/>
          <w:color w:val="333333"/>
        </w:rPr>
        <w:t xml:space="preserve"> </w:t>
      </w:r>
      <w:r w:rsidR="008D6EE1">
        <w:rPr>
          <w:rFonts w:ascii="Arial" w:hAnsi="Arial" w:cs="Arial"/>
          <w:color w:val="333333"/>
        </w:rPr>
        <w:t>—</w:t>
      </w:r>
      <w:r w:rsidRPr="00BB62DA">
        <w:rPr>
          <w:rFonts w:ascii="Arial" w:hAnsi="Arial" w:cs="Arial"/>
          <w:color w:val="333333"/>
        </w:rPr>
        <w:t xml:space="preserve"> An incident which does not result in personal injury or illness, or property damage, but had the potential to do so.</w:t>
      </w:r>
    </w:p>
    <w:p w14:paraId="00D26AA8" w14:textId="77777777" w:rsidR="00BB62DA" w:rsidRPr="00BB62DA" w:rsidRDefault="00BB62DA" w:rsidP="00DC152B">
      <w:pPr>
        <w:spacing w:before="100" w:beforeAutospacing="1" w:after="100" w:afterAutospacing="1" w:line="240" w:lineRule="auto"/>
        <w:outlineLvl w:val="2"/>
        <w:rPr>
          <w:rFonts w:ascii="Arial" w:hAnsi="Arial" w:cs="Arial"/>
          <w:b/>
          <w:bCs/>
          <w:color w:val="333333"/>
          <w:lang w:val="en-CA" w:eastAsia="en-CA"/>
        </w:rPr>
      </w:pPr>
      <w:bookmarkStart w:id="3" w:name="5Notify"/>
      <w:bookmarkEnd w:id="3"/>
      <w:r w:rsidRPr="00BB62DA">
        <w:rPr>
          <w:rFonts w:ascii="Arial" w:hAnsi="Arial" w:cs="Arial"/>
          <w:b/>
          <w:bCs/>
          <w:color w:val="000000"/>
          <w:lang w:eastAsia="en-CA"/>
        </w:rPr>
        <w:t xml:space="preserve">5.0 Notification Procedures </w:t>
      </w:r>
    </w:p>
    <w:p w14:paraId="235267AE" w14:textId="33B17E56"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5.1 Notification During Regular Working Hours</w:t>
      </w:r>
      <w:r w:rsidRPr="00BB62DA">
        <w:rPr>
          <w:rFonts w:ascii="Arial" w:hAnsi="Arial" w:cs="Arial"/>
          <w:color w:val="333333"/>
        </w:rPr>
        <w:t xml:space="preserve"> </w:t>
      </w:r>
      <w:r w:rsidR="0074210D">
        <w:rPr>
          <w:rFonts w:ascii="Arial" w:hAnsi="Arial" w:cs="Arial"/>
          <w:color w:val="333333"/>
        </w:rPr>
        <w:t>—</w:t>
      </w:r>
      <w:r w:rsidRPr="00BB62DA">
        <w:rPr>
          <w:rFonts w:ascii="Arial" w:hAnsi="Arial" w:cs="Arial"/>
          <w:color w:val="333333"/>
        </w:rPr>
        <w:t xml:space="preserve"> Any </w:t>
      </w:r>
      <w:r w:rsidR="00DC152B">
        <w:rPr>
          <w:rFonts w:ascii="Arial" w:hAnsi="Arial" w:cs="Arial"/>
          <w:color w:val="333333"/>
        </w:rPr>
        <w:t>Labs</w:t>
      </w:r>
      <w:r w:rsidRPr="00BB62DA">
        <w:rPr>
          <w:rFonts w:ascii="Arial" w:hAnsi="Arial" w:cs="Arial"/>
          <w:color w:val="333333"/>
        </w:rPr>
        <w:t xml:space="preserve"> employee involved in an accident/incident (as defined in Section 4.0) during regular working hours </w:t>
      </w:r>
      <w:r w:rsidR="00DC152B">
        <w:rPr>
          <w:rFonts w:ascii="Arial" w:hAnsi="Arial" w:cs="Arial"/>
          <w:color w:val="333333"/>
        </w:rPr>
        <w:t>must</w:t>
      </w:r>
      <w:r w:rsidRPr="00BB62DA">
        <w:rPr>
          <w:rFonts w:ascii="Arial" w:hAnsi="Arial" w:cs="Arial"/>
          <w:color w:val="333333"/>
        </w:rPr>
        <w:t>:</w:t>
      </w:r>
    </w:p>
    <w:p w14:paraId="2B603DFA" w14:textId="656D602D" w:rsidR="00BB62DA" w:rsidRPr="00BB62DA" w:rsidRDefault="00BB62DA" w:rsidP="001A41D0">
      <w:pPr>
        <w:numPr>
          <w:ilvl w:val="0"/>
          <w:numId w:val="7"/>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Report the occurrence to their department manager or supervisor as immediately as possible, but by no later than the end of the regular work shift. </w:t>
      </w:r>
    </w:p>
    <w:p w14:paraId="263674E7" w14:textId="77777777" w:rsidR="00BB62DA" w:rsidRPr="00BB62DA" w:rsidRDefault="00BB62DA" w:rsidP="001A41D0">
      <w:pPr>
        <w:numPr>
          <w:ilvl w:val="0"/>
          <w:numId w:val="7"/>
        </w:numPr>
        <w:spacing w:before="100" w:beforeAutospacing="1" w:after="100" w:afterAutospacing="1" w:line="240" w:lineRule="auto"/>
        <w:rPr>
          <w:rFonts w:ascii="Arial" w:hAnsi="Arial" w:cs="Arial"/>
          <w:color w:val="333333"/>
        </w:rPr>
      </w:pPr>
      <w:r w:rsidRPr="00BB62DA">
        <w:rPr>
          <w:rFonts w:ascii="Arial" w:hAnsi="Arial" w:cs="Arial"/>
          <w:color w:val="333333"/>
        </w:rPr>
        <w:t>If the incident only involves first-aid treatment administered by either the employee or his/her manager/supervisor, or is a non-injury incident, the incident shall be documented on the DEPARTMENT INCIDENT LOG.</w:t>
      </w:r>
    </w:p>
    <w:p w14:paraId="122F9248" w14:textId="77777777" w:rsidR="00BB62DA" w:rsidRPr="00BB62DA" w:rsidRDefault="00BB62DA" w:rsidP="001A41D0">
      <w:pPr>
        <w:numPr>
          <w:ilvl w:val="0"/>
          <w:numId w:val="7"/>
        </w:numPr>
        <w:spacing w:before="100" w:beforeAutospacing="1" w:after="100" w:afterAutospacing="1" w:line="240" w:lineRule="auto"/>
        <w:rPr>
          <w:rFonts w:ascii="Arial" w:hAnsi="Arial" w:cs="Arial"/>
          <w:color w:val="333333"/>
        </w:rPr>
      </w:pPr>
      <w:r w:rsidRPr="00BB62DA">
        <w:rPr>
          <w:rFonts w:ascii="Arial" w:hAnsi="Arial" w:cs="Arial"/>
          <w:color w:val="333333"/>
        </w:rPr>
        <w:t>If the work-related accident results in injury or illness requiring professional medical treatment, the employee shall be referred to the designated medical provider. If the injury or illness requires emergency medical treatment, contact 911.</w:t>
      </w:r>
    </w:p>
    <w:p w14:paraId="460B9382" w14:textId="300F96C2" w:rsidR="00BB62DA" w:rsidRPr="00BB62DA" w:rsidRDefault="00BB62DA" w:rsidP="001A41D0">
      <w:pPr>
        <w:numPr>
          <w:ilvl w:val="0"/>
          <w:numId w:val="7"/>
        </w:numPr>
        <w:spacing w:before="100" w:beforeAutospacing="1" w:after="100" w:afterAutospacing="1" w:line="240" w:lineRule="auto"/>
        <w:rPr>
          <w:rFonts w:ascii="Arial" w:hAnsi="Arial" w:cs="Arial"/>
          <w:color w:val="333333"/>
        </w:rPr>
      </w:pPr>
      <w:r w:rsidRPr="00BB62DA">
        <w:rPr>
          <w:rFonts w:ascii="Arial" w:hAnsi="Arial" w:cs="Arial"/>
          <w:color w:val="333333"/>
        </w:rPr>
        <w:t>The employee’s manager/supervisor shall report the event to the EHS Office by no later than the end of the work shift of the day on which the event occurred. At a minimum, the manager/supervisor must provide the employee’s name, date and time of accident, nature of injury/illness, and how the accident/incident occurred.</w:t>
      </w:r>
    </w:p>
    <w:p w14:paraId="4526BF06" w14:textId="77777777" w:rsidR="00BB62DA" w:rsidRPr="00BB62DA" w:rsidRDefault="00BB62DA" w:rsidP="001A41D0">
      <w:pPr>
        <w:numPr>
          <w:ilvl w:val="0"/>
          <w:numId w:val="7"/>
        </w:numPr>
        <w:spacing w:before="100" w:beforeAutospacing="1" w:after="100" w:afterAutospacing="1" w:line="240" w:lineRule="auto"/>
        <w:rPr>
          <w:rFonts w:ascii="Arial" w:hAnsi="Arial" w:cs="Arial"/>
          <w:color w:val="333333"/>
        </w:rPr>
      </w:pPr>
      <w:r w:rsidRPr="00BB62DA">
        <w:rPr>
          <w:rFonts w:ascii="Arial" w:hAnsi="Arial" w:cs="Arial"/>
          <w:color w:val="333333"/>
        </w:rPr>
        <w:t>The employee’s manager/supervisor is responsible for conducting the initial accident investigation and completing the FIRST REPORT OF ACCIDENT/INCIDENT form.</w:t>
      </w:r>
    </w:p>
    <w:p w14:paraId="7A7B34C6" w14:textId="6B4CDBA6"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5.2 Notification After Regular Working Hours</w:t>
      </w:r>
      <w:r w:rsidRPr="00BB62DA">
        <w:rPr>
          <w:rFonts w:ascii="Arial" w:hAnsi="Arial" w:cs="Arial"/>
          <w:color w:val="000000"/>
        </w:rPr>
        <w:t xml:space="preserve"> </w:t>
      </w:r>
      <w:r w:rsidR="002C5A88">
        <w:rPr>
          <w:rFonts w:ascii="Arial" w:hAnsi="Arial" w:cs="Arial"/>
          <w:color w:val="333333"/>
        </w:rPr>
        <w:t>—</w:t>
      </w:r>
      <w:r w:rsidRPr="00BB62DA">
        <w:rPr>
          <w:rFonts w:ascii="Arial" w:hAnsi="Arial" w:cs="Arial"/>
          <w:color w:val="333333"/>
        </w:rPr>
        <w:t xml:space="preserve"> Any </w:t>
      </w:r>
      <w:r w:rsidR="00DC152B">
        <w:rPr>
          <w:rFonts w:ascii="Arial" w:hAnsi="Arial" w:cs="Arial"/>
          <w:color w:val="333333"/>
        </w:rPr>
        <w:t>Labs</w:t>
      </w:r>
      <w:r w:rsidRPr="00BB62DA">
        <w:rPr>
          <w:rFonts w:ascii="Arial" w:hAnsi="Arial" w:cs="Arial"/>
          <w:color w:val="333333"/>
        </w:rPr>
        <w:t xml:space="preserve"> employee involved in an accident that results in a work-related injury or illness after regular working hours </w:t>
      </w:r>
      <w:r w:rsidR="00DC152B">
        <w:rPr>
          <w:rFonts w:ascii="Arial" w:hAnsi="Arial" w:cs="Arial"/>
          <w:color w:val="333333"/>
        </w:rPr>
        <w:t>must</w:t>
      </w:r>
      <w:r w:rsidRPr="00BB62DA">
        <w:rPr>
          <w:rFonts w:ascii="Arial" w:hAnsi="Arial" w:cs="Arial"/>
          <w:color w:val="333333"/>
        </w:rPr>
        <w:t>:</w:t>
      </w:r>
    </w:p>
    <w:p w14:paraId="63A489D6" w14:textId="799C9ACC" w:rsidR="00BB62DA" w:rsidRPr="00BB62DA" w:rsidRDefault="00BB62DA" w:rsidP="001A41D0">
      <w:pPr>
        <w:numPr>
          <w:ilvl w:val="0"/>
          <w:numId w:val="8"/>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Report the occurrence to the </w:t>
      </w:r>
      <w:r w:rsidR="002C5A88">
        <w:rPr>
          <w:rFonts w:ascii="Arial" w:hAnsi="Arial" w:cs="Arial"/>
          <w:color w:val="333333"/>
        </w:rPr>
        <w:t>p</w:t>
      </w:r>
      <w:r w:rsidRPr="00BB62DA">
        <w:rPr>
          <w:rFonts w:ascii="Arial" w:hAnsi="Arial" w:cs="Arial"/>
          <w:color w:val="333333"/>
        </w:rPr>
        <w:t xml:space="preserve">olice (Ext. 911) as soon as possible, but by no later than the end of the regular work shift. Failure to properly report an incident can result in disciplinary action and/or denial of benefits. </w:t>
      </w:r>
    </w:p>
    <w:p w14:paraId="3A48C4F6" w14:textId="6647AE39" w:rsidR="00BB62DA" w:rsidRPr="00BB62DA" w:rsidRDefault="00BB62DA" w:rsidP="001A41D0">
      <w:pPr>
        <w:numPr>
          <w:ilvl w:val="0"/>
          <w:numId w:val="8"/>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The responding </w:t>
      </w:r>
      <w:r w:rsidR="002C5A88">
        <w:rPr>
          <w:rFonts w:ascii="Arial" w:hAnsi="Arial" w:cs="Arial"/>
          <w:color w:val="333333"/>
        </w:rPr>
        <w:t>p</w:t>
      </w:r>
      <w:r w:rsidRPr="00BB62DA">
        <w:rPr>
          <w:rFonts w:ascii="Arial" w:hAnsi="Arial" w:cs="Arial"/>
          <w:color w:val="333333"/>
        </w:rPr>
        <w:t xml:space="preserve">olice </w:t>
      </w:r>
      <w:r w:rsidR="002C5A88">
        <w:rPr>
          <w:rFonts w:ascii="Arial" w:hAnsi="Arial" w:cs="Arial"/>
          <w:color w:val="333333"/>
        </w:rPr>
        <w:t>o</w:t>
      </w:r>
      <w:r w:rsidRPr="00BB62DA">
        <w:rPr>
          <w:rFonts w:ascii="Arial" w:hAnsi="Arial" w:cs="Arial"/>
          <w:color w:val="333333"/>
        </w:rPr>
        <w:t>fficer shall:</w:t>
      </w:r>
    </w:p>
    <w:p w14:paraId="14B8F2A1" w14:textId="77777777" w:rsidR="00BB62DA" w:rsidRPr="00BB62DA" w:rsidRDefault="00BB62DA" w:rsidP="001A41D0">
      <w:pPr>
        <w:numPr>
          <w:ilvl w:val="1"/>
          <w:numId w:val="8"/>
        </w:numPr>
        <w:spacing w:before="100" w:beforeAutospacing="1" w:after="100" w:afterAutospacing="1" w:line="240" w:lineRule="auto"/>
        <w:rPr>
          <w:rFonts w:ascii="Arial" w:hAnsi="Arial" w:cs="Arial"/>
          <w:color w:val="333333"/>
        </w:rPr>
      </w:pPr>
      <w:r w:rsidRPr="00BB62DA">
        <w:rPr>
          <w:rFonts w:ascii="Arial" w:hAnsi="Arial" w:cs="Arial"/>
          <w:color w:val="333333"/>
        </w:rPr>
        <w:t>investigate the incident as thoroughly as possible;</w:t>
      </w:r>
    </w:p>
    <w:p w14:paraId="1640B520" w14:textId="153F3A6A" w:rsidR="00BB62DA" w:rsidRPr="00BB62DA" w:rsidRDefault="00BB62DA" w:rsidP="001A41D0">
      <w:pPr>
        <w:numPr>
          <w:ilvl w:val="1"/>
          <w:numId w:val="8"/>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if the incident/accident involves a </w:t>
      </w:r>
      <w:r w:rsidR="00DC152B">
        <w:rPr>
          <w:rFonts w:ascii="Arial" w:hAnsi="Arial" w:cs="Arial"/>
          <w:color w:val="333333"/>
        </w:rPr>
        <w:t>Labs</w:t>
      </w:r>
      <w:r w:rsidRPr="00BB62DA">
        <w:rPr>
          <w:rFonts w:ascii="Arial" w:hAnsi="Arial" w:cs="Arial"/>
          <w:color w:val="333333"/>
        </w:rPr>
        <w:t xml:space="preserve"> employee, the responding police officer shall document the event</w:t>
      </w:r>
      <w:r w:rsidR="002C5A88">
        <w:rPr>
          <w:rFonts w:ascii="Arial" w:hAnsi="Arial" w:cs="Arial"/>
          <w:color w:val="333333"/>
        </w:rPr>
        <w:t>,</w:t>
      </w:r>
      <w:r w:rsidRPr="00BB62DA">
        <w:rPr>
          <w:rFonts w:ascii="Arial" w:hAnsi="Arial" w:cs="Arial"/>
          <w:color w:val="333333"/>
        </w:rPr>
        <w:t xml:space="preserve"> including the employee’s name, department, </w:t>
      </w:r>
      <w:r w:rsidR="002C5A88">
        <w:rPr>
          <w:rFonts w:ascii="Arial" w:hAnsi="Arial" w:cs="Arial"/>
          <w:color w:val="333333"/>
        </w:rPr>
        <w:t xml:space="preserve">and </w:t>
      </w:r>
      <w:r w:rsidRPr="00BB62DA">
        <w:rPr>
          <w:rFonts w:ascii="Arial" w:hAnsi="Arial" w:cs="Arial"/>
          <w:color w:val="333333"/>
        </w:rPr>
        <w:t>the name of the employee’s immediate manager/supervisor.</w:t>
      </w:r>
    </w:p>
    <w:p w14:paraId="4B714DAA" w14:textId="77777777" w:rsidR="00BB62DA" w:rsidRPr="00BB62DA" w:rsidRDefault="00BB62DA" w:rsidP="001A41D0">
      <w:pPr>
        <w:numPr>
          <w:ilvl w:val="1"/>
          <w:numId w:val="8"/>
        </w:numPr>
        <w:spacing w:before="100" w:beforeAutospacing="1" w:after="100" w:afterAutospacing="1" w:line="240" w:lineRule="auto"/>
        <w:rPr>
          <w:rFonts w:ascii="Arial" w:hAnsi="Arial" w:cs="Arial"/>
          <w:color w:val="333333"/>
        </w:rPr>
      </w:pPr>
      <w:r w:rsidRPr="00BB62DA">
        <w:rPr>
          <w:rFonts w:ascii="Arial" w:hAnsi="Arial" w:cs="Arial"/>
          <w:color w:val="333333"/>
        </w:rPr>
        <w:t>forward a copy of the incident report to EH&amp;S by no later than the end of the officer’s work shift.</w:t>
      </w:r>
    </w:p>
    <w:p w14:paraId="54BD3FB5" w14:textId="51F9ED4B" w:rsidR="00BB62DA" w:rsidRPr="00BB62DA" w:rsidRDefault="00BB62DA" w:rsidP="001A41D0">
      <w:pPr>
        <w:numPr>
          <w:ilvl w:val="0"/>
          <w:numId w:val="8"/>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If the accident requires emergency medical assistance, the </w:t>
      </w:r>
      <w:r w:rsidR="002C5A88">
        <w:rPr>
          <w:rFonts w:ascii="Arial" w:hAnsi="Arial" w:cs="Arial"/>
          <w:color w:val="333333"/>
        </w:rPr>
        <w:t>p</w:t>
      </w:r>
      <w:r w:rsidRPr="00BB62DA">
        <w:rPr>
          <w:rFonts w:ascii="Arial" w:hAnsi="Arial" w:cs="Arial"/>
          <w:color w:val="333333"/>
        </w:rPr>
        <w:t xml:space="preserve">olice </w:t>
      </w:r>
      <w:r w:rsidR="002C5A88">
        <w:rPr>
          <w:rFonts w:ascii="Arial" w:hAnsi="Arial" w:cs="Arial"/>
          <w:color w:val="333333"/>
        </w:rPr>
        <w:t>d</w:t>
      </w:r>
      <w:r w:rsidRPr="00BB62DA">
        <w:rPr>
          <w:rFonts w:ascii="Arial" w:hAnsi="Arial" w:cs="Arial"/>
          <w:color w:val="333333"/>
        </w:rPr>
        <w:t xml:space="preserve">ispatcher </w:t>
      </w:r>
      <w:r w:rsidR="00DA3C41">
        <w:rPr>
          <w:rFonts w:ascii="Arial" w:hAnsi="Arial" w:cs="Arial"/>
          <w:color w:val="333333"/>
        </w:rPr>
        <w:t xml:space="preserve">must </w:t>
      </w:r>
      <w:r w:rsidRPr="00BB62DA">
        <w:rPr>
          <w:rFonts w:ascii="Arial" w:hAnsi="Arial" w:cs="Arial"/>
          <w:color w:val="333333"/>
        </w:rPr>
        <w:t>notify the appropriate emergency medical services.</w:t>
      </w:r>
    </w:p>
    <w:p w14:paraId="347D9345" w14:textId="643FFF18" w:rsidR="007501B7" w:rsidRPr="00411898" w:rsidRDefault="00BB62DA" w:rsidP="0010560D">
      <w:pPr>
        <w:numPr>
          <w:ilvl w:val="1"/>
          <w:numId w:val="9"/>
        </w:numPr>
        <w:spacing w:before="100" w:beforeAutospacing="1" w:after="0" w:line="240" w:lineRule="auto"/>
        <w:rPr>
          <w:rFonts w:ascii="Arial" w:hAnsi="Arial" w:cs="Arial"/>
          <w:color w:val="333333"/>
        </w:rPr>
      </w:pPr>
      <w:r w:rsidRPr="00411898">
        <w:rPr>
          <w:rFonts w:ascii="Arial" w:hAnsi="Arial" w:cs="Arial"/>
          <w:b/>
          <w:bCs/>
          <w:color w:val="000000"/>
        </w:rPr>
        <w:lastRenderedPageBreak/>
        <w:t>Deaths and/or Hospitalization Injuries</w:t>
      </w:r>
      <w:r w:rsidRPr="00411898">
        <w:rPr>
          <w:rFonts w:ascii="Arial" w:hAnsi="Arial" w:cs="Arial"/>
          <w:color w:val="333333"/>
        </w:rPr>
        <w:t xml:space="preserve"> </w:t>
      </w:r>
      <w:r w:rsidR="002C5A88" w:rsidRPr="00411898">
        <w:rPr>
          <w:rFonts w:ascii="Arial" w:hAnsi="Arial" w:cs="Arial"/>
          <w:color w:val="333333"/>
        </w:rPr>
        <w:t>—</w:t>
      </w:r>
      <w:r w:rsidRPr="00411898">
        <w:rPr>
          <w:rFonts w:ascii="Arial" w:hAnsi="Arial" w:cs="Arial"/>
          <w:color w:val="333333"/>
        </w:rPr>
        <w:t xml:space="preserve"> Any incident which results in deaths or injuries requiring hospitalization to any employee </w:t>
      </w:r>
      <w:r w:rsidR="00DA3C41" w:rsidRPr="00411898">
        <w:rPr>
          <w:rFonts w:ascii="Arial" w:hAnsi="Arial" w:cs="Arial"/>
          <w:color w:val="333333"/>
        </w:rPr>
        <w:t>must</w:t>
      </w:r>
      <w:r w:rsidRPr="00411898">
        <w:rPr>
          <w:rFonts w:ascii="Arial" w:hAnsi="Arial" w:cs="Arial"/>
          <w:color w:val="333333"/>
        </w:rPr>
        <w:t xml:space="preserve"> be immediately reported to EH&amp;S.</w:t>
      </w:r>
      <w:r w:rsidR="00DA3C41" w:rsidRPr="00411898">
        <w:rPr>
          <w:rFonts w:ascii="Arial" w:hAnsi="Arial" w:cs="Arial"/>
          <w:color w:val="333333"/>
        </w:rPr>
        <w:t xml:space="preserve"> </w:t>
      </w:r>
      <w:r w:rsidRPr="00411898">
        <w:rPr>
          <w:rFonts w:ascii="Arial" w:hAnsi="Arial" w:cs="Arial"/>
          <w:color w:val="333333"/>
        </w:rPr>
        <w:t xml:space="preserve">EH&amp;S </w:t>
      </w:r>
      <w:r w:rsidR="00DA3C41" w:rsidRPr="00411898">
        <w:rPr>
          <w:rFonts w:ascii="Arial" w:hAnsi="Arial" w:cs="Arial"/>
          <w:color w:val="333333"/>
        </w:rPr>
        <w:t>is</w:t>
      </w:r>
      <w:r w:rsidRPr="00411898">
        <w:rPr>
          <w:rFonts w:ascii="Arial" w:hAnsi="Arial" w:cs="Arial"/>
          <w:color w:val="333333"/>
        </w:rPr>
        <w:t xml:space="preserve"> responsible for notifying the Occupational Safety and Health Administration (OSHA) </w:t>
      </w:r>
      <w:r w:rsidR="002C5A88" w:rsidRPr="00411898">
        <w:rPr>
          <w:rFonts w:ascii="Arial" w:hAnsi="Arial" w:cs="Arial"/>
          <w:color w:val="333333"/>
        </w:rPr>
        <w:t>—</w:t>
      </w:r>
      <w:r w:rsidRPr="00411898">
        <w:rPr>
          <w:rFonts w:ascii="Arial" w:hAnsi="Arial" w:cs="Arial"/>
          <w:color w:val="333333"/>
        </w:rPr>
        <w:t xml:space="preserve"> Region </w:t>
      </w:r>
      <w:proofErr w:type="gramStart"/>
      <w:r w:rsidRPr="00411898">
        <w:rPr>
          <w:rFonts w:ascii="Arial" w:hAnsi="Arial" w:cs="Arial"/>
          <w:color w:val="333333"/>
        </w:rPr>
        <w:t>[  ]</w:t>
      </w:r>
      <w:proofErr w:type="gramEnd"/>
      <w:r w:rsidRPr="00411898">
        <w:rPr>
          <w:rFonts w:ascii="Arial" w:hAnsi="Arial" w:cs="Arial"/>
          <w:color w:val="333333"/>
        </w:rPr>
        <w:t xml:space="preserve">, within </w:t>
      </w:r>
      <w:r w:rsidR="002C5A88" w:rsidRPr="00411898">
        <w:rPr>
          <w:rFonts w:ascii="Arial" w:hAnsi="Arial" w:cs="Arial"/>
          <w:color w:val="333333"/>
        </w:rPr>
        <w:t>eight</w:t>
      </w:r>
      <w:r w:rsidRPr="00411898">
        <w:rPr>
          <w:rFonts w:ascii="Arial" w:hAnsi="Arial" w:cs="Arial"/>
          <w:color w:val="333333"/>
        </w:rPr>
        <w:t xml:space="preserve"> hours.</w:t>
      </w:r>
    </w:p>
    <w:p w14:paraId="788C5FC9" w14:textId="1ECEF473" w:rsidR="00BB62DA" w:rsidRPr="00BB62DA" w:rsidRDefault="00BB62DA" w:rsidP="00411898">
      <w:pPr>
        <w:numPr>
          <w:ilvl w:val="1"/>
          <w:numId w:val="9"/>
        </w:numPr>
        <w:spacing w:before="100" w:beforeAutospacing="1" w:after="0" w:line="240" w:lineRule="auto"/>
        <w:rPr>
          <w:rFonts w:ascii="Arial" w:hAnsi="Arial" w:cs="Arial"/>
          <w:color w:val="333333"/>
        </w:rPr>
      </w:pPr>
      <w:r w:rsidRPr="00BB62DA">
        <w:rPr>
          <w:rFonts w:ascii="Arial" w:hAnsi="Arial" w:cs="Arial"/>
          <w:b/>
          <w:bCs/>
          <w:color w:val="000000"/>
        </w:rPr>
        <w:t>Amputations</w:t>
      </w:r>
      <w:r w:rsidR="002C5A88">
        <w:rPr>
          <w:rFonts w:ascii="Arial" w:hAnsi="Arial" w:cs="Arial"/>
          <w:b/>
          <w:bCs/>
          <w:color w:val="000000"/>
        </w:rPr>
        <w:t xml:space="preserve"> </w:t>
      </w:r>
      <w:r w:rsidR="002C5A88">
        <w:rPr>
          <w:rFonts w:ascii="Arial" w:hAnsi="Arial" w:cs="Arial"/>
          <w:color w:val="333333"/>
        </w:rPr>
        <w:t>—</w:t>
      </w:r>
      <w:r w:rsidRPr="00BB62DA">
        <w:rPr>
          <w:rFonts w:ascii="Arial" w:hAnsi="Arial" w:cs="Arial"/>
          <w:color w:val="333333"/>
        </w:rPr>
        <w:t xml:space="preserve"> Any incident which results in amputations </w:t>
      </w:r>
      <w:r w:rsidR="00DA3C41">
        <w:rPr>
          <w:rFonts w:ascii="Arial" w:hAnsi="Arial" w:cs="Arial"/>
          <w:color w:val="333333"/>
        </w:rPr>
        <w:t xml:space="preserve">must </w:t>
      </w:r>
      <w:r w:rsidRPr="00BB62DA">
        <w:rPr>
          <w:rFonts w:ascii="Arial" w:hAnsi="Arial" w:cs="Arial"/>
          <w:color w:val="333333"/>
        </w:rPr>
        <w:t>be immediately reported to EH&amp;S.</w:t>
      </w:r>
      <w:r w:rsidR="00DA3C41">
        <w:rPr>
          <w:rFonts w:ascii="Arial" w:hAnsi="Arial" w:cs="Arial"/>
          <w:color w:val="333333"/>
        </w:rPr>
        <w:t xml:space="preserve"> </w:t>
      </w:r>
      <w:r w:rsidRPr="00BB62DA">
        <w:rPr>
          <w:rFonts w:ascii="Arial" w:hAnsi="Arial" w:cs="Arial"/>
          <w:color w:val="333333"/>
        </w:rPr>
        <w:t xml:space="preserve">EH&amp;S </w:t>
      </w:r>
      <w:r w:rsidR="00DA3C41">
        <w:rPr>
          <w:rFonts w:ascii="Arial" w:hAnsi="Arial" w:cs="Arial"/>
          <w:color w:val="333333"/>
        </w:rPr>
        <w:t>is</w:t>
      </w:r>
      <w:r w:rsidRPr="00BB62DA">
        <w:rPr>
          <w:rFonts w:ascii="Arial" w:hAnsi="Arial" w:cs="Arial"/>
          <w:color w:val="333333"/>
        </w:rPr>
        <w:t xml:space="preserve"> responsible for notifying OSHA </w:t>
      </w:r>
      <w:r w:rsidR="002C5A88">
        <w:rPr>
          <w:rFonts w:ascii="Arial" w:hAnsi="Arial" w:cs="Arial"/>
          <w:color w:val="333333"/>
        </w:rPr>
        <w:t>—</w:t>
      </w:r>
      <w:r w:rsidRPr="00BB62DA">
        <w:rPr>
          <w:rFonts w:ascii="Arial" w:hAnsi="Arial" w:cs="Arial"/>
          <w:color w:val="333333"/>
        </w:rPr>
        <w:t xml:space="preserve"> Region </w:t>
      </w:r>
      <w:proofErr w:type="gramStart"/>
      <w:r w:rsidRPr="00BB62DA">
        <w:rPr>
          <w:rFonts w:ascii="Arial" w:hAnsi="Arial" w:cs="Arial"/>
          <w:color w:val="333333"/>
        </w:rPr>
        <w:t>[  ]</w:t>
      </w:r>
      <w:proofErr w:type="gramEnd"/>
      <w:r w:rsidRPr="00BB62DA">
        <w:rPr>
          <w:rFonts w:ascii="Arial" w:hAnsi="Arial" w:cs="Arial"/>
          <w:color w:val="333333"/>
        </w:rPr>
        <w:t>, within 24 hours.</w:t>
      </w:r>
    </w:p>
    <w:p w14:paraId="1DB3558E" w14:textId="4EFF3823" w:rsidR="00BB62DA" w:rsidRPr="00BB62DA" w:rsidRDefault="00BB62DA" w:rsidP="00DA3C41">
      <w:pPr>
        <w:spacing w:before="100" w:beforeAutospacing="1" w:after="100" w:afterAutospacing="1" w:line="240" w:lineRule="auto"/>
        <w:rPr>
          <w:rFonts w:ascii="Arial" w:hAnsi="Arial" w:cs="Arial"/>
          <w:color w:val="333333"/>
        </w:rPr>
      </w:pPr>
      <w:r w:rsidRPr="00BB62DA">
        <w:rPr>
          <w:rFonts w:ascii="Arial" w:hAnsi="Arial" w:cs="Arial"/>
          <w:b/>
          <w:bCs/>
          <w:color w:val="000000"/>
        </w:rPr>
        <w:t>5.</w:t>
      </w:r>
      <w:r w:rsidR="00DA3C41">
        <w:rPr>
          <w:rFonts w:ascii="Arial" w:hAnsi="Arial" w:cs="Arial"/>
          <w:b/>
          <w:bCs/>
          <w:color w:val="000000"/>
        </w:rPr>
        <w:t>5</w:t>
      </w:r>
      <w:r w:rsidRPr="00BB62DA">
        <w:rPr>
          <w:rFonts w:ascii="Arial" w:hAnsi="Arial" w:cs="Arial"/>
          <w:b/>
          <w:bCs/>
          <w:color w:val="000000"/>
        </w:rPr>
        <w:t xml:space="preserve"> Near Miss Incidents </w:t>
      </w:r>
      <w:r w:rsidR="002C5A88">
        <w:rPr>
          <w:rFonts w:ascii="Arial" w:hAnsi="Arial" w:cs="Arial"/>
          <w:color w:val="333333"/>
        </w:rPr>
        <w:t>—</w:t>
      </w:r>
      <w:r w:rsidRPr="00BB62DA">
        <w:rPr>
          <w:rFonts w:ascii="Arial" w:hAnsi="Arial" w:cs="Arial"/>
          <w:color w:val="333333"/>
        </w:rPr>
        <w:t xml:space="preserve"> Any incident which does not result in injury or illness, but had the potential to do so, </w:t>
      </w:r>
      <w:r w:rsidR="00DA3C41">
        <w:rPr>
          <w:rFonts w:ascii="Arial" w:hAnsi="Arial" w:cs="Arial"/>
          <w:color w:val="333333"/>
        </w:rPr>
        <w:t>must b</w:t>
      </w:r>
      <w:r w:rsidRPr="00BB62DA">
        <w:rPr>
          <w:rFonts w:ascii="Arial" w:hAnsi="Arial" w:cs="Arial"/>
          <w:color w:val="333333"/>
        </w:rPr>
        <w:t>e reported to the department manager or supervisor</w:t>
      </w:r>
      <w:r w:rsidR="00DA3C41">
        <w:rPr>
          <w:rFonts w:ascii="Arial" w:hAnsi="Arial" w:cs="Arial"/>
          <w:color w:val="333333"/>
        </w:rPr>
        <w:t xml:space="preserve">, who must </w:t>
      </w:r>
      <w:r w:rsidRPr="00BB62DA">
        <w:rPr>
          <w:rFonts w:ascii="Arial" w:hAnsi="Arial" w:cs="Arial"/>
          <w:color w:val="333333"/>
        </w:rPr>
        <w:t>document the event on the DEPARTMENT INCIDENT LOG</w:t>
      </w:r>
      <w:r w:rsidR="00DA3C41">
        <w:rPr>
          <w:rFonts w:ascii="Arial" w:hAnsi="Arial" w:cs="Arial"/>
          <w:color w:val="333333"/>
        </w:rPr>
        <w:t xml:space="preserve">. The </w:t>
      </w:r>
      <w:r w:rsidRPr="00BB62DA">
        <w:rPr>
          <w:rFonts w:ascii="Arial" w:hAnsi="Arial" w:cs="Arial"/>
          <w:color w:val="333333"/>
        </w:rPr>
        <w:t>manager/supervisor</w:t>
      </w:r>
      <w:r w:rsidR="00DA3C41">
        <w:rPr>
          <w:rFonts w:ascii="Arial" w:hAnsi="Arial" w:cs="Arial"/>
          <w:color w:val="333333"/>
        </w:rPr>
        <w:t xml:space="preserve"> must</w:t>
      </w:r>
      <w:r w:rsidRPr="00BB62DA">
        <w:rPr>
          <w:rFonts w:ascii="Arial" w:hAnsi="Arial" w:cs="Arial"/>
          <w:color w:val="333333"/>
        </w:rPr>
        <w:t xml:space="preserve"> evaluate the incident and take the appropriate action to reduce or prevent recurrence. </w:t>
      </w:r>
    </w:p>
    <w:p w14:paraId="03E5E655" w14:textId="77777777" w:rsidR="00BB62DA" w:rsidRPr="00BB62DA" w:rsidRDefault="00BB62DA" w:rsidP="00DC152B">
      <w:pPr>
        <w:spacing w:before="100" w:beforeAutospacing="1" w:after="100" w:afterAutospacing="1" w:line="240" w:lineRule="auto"/>
        <w:outlineLvl w:val="2"/>
        <w:rPr>
          <w:rFonts w:ascii="Arial" w:hAnsi="Arial" w:cs="Arial"/>
          <w:b/>
          <w:bCs/>
          <w:color w:val="333333"/>
          <w:lang w:val="en-CA" w:eastAsia="en-CA"/>
        </w:rPr>
      </w:pPr>
      <w:bookmarkStart w:id="4" w:name="6Investigation"/>
      <w:bookmarkEnd w:id="4"/>
      <w:r w:rsidRPr="00BB62DA">
        <w:rPr>
          <w:rFonts w:ascii="Arial" w:hAnsi="Arial" w:cs="Arial"/>
          <w:b/>
          <w:bCs/>
          <w:color w:val="000000"/>
          <w:lang w:eastAsia="en-CA"/>
        </w:rPr>
        <w:t xml:space="preserve">6.0 Investigation Guidelines </w:t>
      </w:r>
    </w:p>
    <w:p w14:paraId="25C1F1C5" w14:textId="4326D04F"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6.1 Accident Scene</w:t>
      </w:r>
      <w:r w:rsidRPr="00BB62DA">
        <w:rPr>
          <w:rFonts w:ascii="Arial" w:hAnsi="Arial" w:cs="Arial"/>
          <w:color w:val="333333"/>
        </w:rPr>
        <w:t xml:space="preserve"> </w:t>
      </w:r>
      <w:r w:rsidR="002C5A88">
        <w:rPr>
          <w:rFonts w:ascii="Arial" w:hAnsi="Arial" w:cs="Arial"/>
          <w:color w:val="333333"/>
        </w:rPr>
        <w:t>—</w:t>
      </w:r>
      <w:r w:rsidRPr="00BB62DA">
        <w:rPr>
          <w:rFonts w:ascii="Arial" w:hAnsi="Arial" w:cs="Arial"/>
          <w:color w:val="333333"/>
        </w:rPr>
        <w:t xml:space="preserve"> When possible, the accident scene should be preserved and disturbance of any physical evidence should be prevented until the principal investigator arrive</w:t>
      </w:r>
      <w:r w:rsidR="00DA3C41">
        <w:rPr>
          <w:rFonts w:ascii="Arial" w:hAnsi="Arial" w:cs="Arial"/>
          <w:color w:val="333333"/>
        </w:rPr>
        <w:t>s</w:t>
      </w:r>
      <w:r w:rsidRPr="00BB62DA">
        <w:rPr>
          <w:rFonts w:ascii="Arial" w:hAnsi="Arial" w:cs="Arial"/>
          <w:color w:val="333333"/>
        </w:rPr>
        <w:t>. Unless necessary to prevent further damage or injury, clean up or repair activities should commence only after all pertinent information has been collected.</w:t>
      </w:r>
    </w:p>
    <w:p w14:paraId="1C64D076" w14:textId="24645FFB"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6.2 Witnesses</w:t>
      </w:r>
      <w:r w:rsidR="002C5A88">
        <w:rPr>
          <w:rFonts w:ascii="Arial" w:hAnsi="Arial" w:cs="Arial"/>
          <w:color w:val="333333"/>
        </w:rPr>
        <w:t xml:space="preserve"> —</w:t>
      </w:r>
      <w:r w:rsidRPr="00BB62DA">
        <w:rPr>
          <w:rFonts w:ascii="Arial" w:hAnsi="Arial" w:cs="Arial"/>
          <w:color w:val="333333"/>
        </w:rPr>
        <w:t xml:space="preserve"> The principal investigator(s) </w:t>
      </w:r>
      <w:r w:rsidR="00DA3C41">
        <w:rPr>
          <w:rFonts w:ascii="Arial" w:hAnsi="Arial" w:cs="Arial"/>
          <w:color w:val="333333"/>
        </w:rPr>
        <w:t>must</w:t>
      </w:r>
      <w:r w:rsidRPr="00BB62DA">
        <w:rPr>
          <w:rFonts w:ascii="Arial" w:hAnsi="Arial" w:cs="Arial"/>
          <w:color w:val="333333"/>
        </w:rPr>
        <w:t xml:space="preserve"> identify and record the names of all individuals who witnessed the incident. Each witness </w:t>
      </w:r>
      <w:r w:rsidR="00DA3C41">
        <w:rPr>
          <w:rFonts w:ascii="Arial" w:hAnsi="Arial" w:cs="Arial"/>
          <w:color w:val="333333"/>
        </w:rPr>
        <w:t xml:space="preserve">will </w:t>
      </w:r>
      <w:r w:rsidRPr="00BB62DA">
        <w:rPr>
          <w:rFonts w:ascii="Arial" w:hAnsi="Arial" w:cs="Arial"/>
          <w:color w:val="333333"/>
        </w:rPr>
        <w:t xml:space="preserve">be </w:t>
      </w:r>
      <w:r w:rsidR="00DA3C41">
        <w:rPr>
          <w:rFonts w:ascii="Arial" w:hAnsi="Arial" w:cs="Arial"/>
          <w:color w:val="333333"/>
        </w:rPr>
        <w:t>aske</w:t>
      </w:r>
      <w:r w:rsidRPr="00BB62DA">
        <w:rPr>
          <w:rFonts w:ascii="Arial" w:hAnsi="Arial" w:cs="Arial"/>
          <w:color w:val="333333"/>
        </w:rPr>
        <w:t>d to provide a written statement identifying their account of the accident/incident</w:t>
      </w:r>
      <w:r w:rsidR="00DA3C41">
        <w:rPr>
          <w:rFonts w:ascii="Arial" w:hAnsi="Arial" w:cs="Arial"/>
          <w:color w:val="333333"/>
        </w:rPr>
        <w:t xml:space="preserve"> and </w:t>
      </w:r>
      <w:r w:rsidRPr="00BB62DA">
        <w:rPr>
          <w:rFonts w:ascii="Arial" w:hAnsi="Arial" w:cs="Arial"/>
          <w:color w:val="333333"/>
        </w:rPr>
        <w:t>instructed to forward their written statements to EH&amp;S.</w:t>
      </w:r>
    </w:p>
    <w:p w14:paraId="629DF3B1" w14:textId="29AD3BA5"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6.3 Photographs</w:t>
      </w:r>
      <w:r w:rsidRPr="00BB62DA">
        <w:rPr>
          <w:rFonts w:ascii="Arial" w:hAnsi="Arial" w:cs="Arial"/>
          <w:color w:val="333333"/>
        </w:rPr>
        <w:t xml:space="preserve"> </w:t>
      </w:r>
      <w:r w:rsidR="002C5A88">
        <w:rPr>
          <w:rFonts w:ascii="Arial" w:hAnsi="Arial" w:cs="Arial"/>
          <w:color w:val="333333"/>
        </w:rPr>
        <w:t>—</w:t>
      </w:r>
      <w:r w:rsidRPr="00BB62DA">
        <w:rPr>
          <w:rFonts w:ascii="Arial" w:hAnsi="Arial" w:cs="Arial"/>
          <w:color w:val="333333"/>
        </w:rPr>
        <w:t xml:space="preserve"> When feasible, the principal investigato</w:t>
      </w:r>
      <w:r w:rsidR="00DA3C41">
        <w:rPr>
          <w:rFonts w:ascii="Arial" w:hAnsi="Arial" w:cs="Arial"/>
          <w:color w:val="333333"/>
        </w:rPr>
        <w:t>r</w:t>
      </w:r>
      <w:r w:rsidRPr="00BB62DA">
        <w:rPr>
          <w:rFonts w:ascii="Arial" w:hAnsi="Arial" w:cs="Arial"/>
          <w:color w:val="333333"/>
        </w:rPr>
        <w:t xml:space="preserve"> should obtain photographs and or measured diagrams of the accident scene. All photographs and or diagrams </w:t>
      </w:r>
      <w:r w:rsidR="00DA3C41">
        <w:rPr>
          <w:rFonts w:ascii="Arial" w:hAnsi="Arial" w:cs="Arial"/>
          <w:color w:val="333333"/>
        </w:rPr>
        <w:t xml:space="preserve">must </w:t>
      </w:r>
      <w:r w:rsidRPr="00BB62DA">
        <w:rPr>
          <w:rFonts w:ascii="Arial" w:hAnsi="Arial" w:cs="Arial"/>
          <w:color w:val="333333"/>
        </w:rPr>
        <w:t>be forwarded to EH&amp;S for inclusion as part of the permanent record.</w:t>
      </w:r>
    </w:p>
    <w:p w14:paraId="285E3E00" w14:textId="2CAE247E"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6.</w:t>
      </w:r>
      <w:r w:rsidR="00DA3C41">
        <w:rPr>
          <w:rFonts w:ascii="Arial" w:hAnsi="Arial" w:cs="Arial"/>
          <w:b/>
          <w:bCs/>
          <w:color w:val="000000"/>
        </w:rPr>
        <w:t>4</w:t>
      </w:r>
      <w:r w:rsidRPr="00BB62DA">
        <w:rPr>
          <w:rFonts w:ascii="Arial" w:hAnsi="Arial" w:cs="Arial"/>
          <w:b/>
          <w:bCs/>
          <w:color w:val="000000"/>
        </w:rPr>
        <w:t xml:space="preserve"> Investigation Findings</w:t>
      </w:r>
      <w:r w:rsidRPr="00BB62DA">
        <w:rPr>
          <w:rFonts w:ascii="Arial" w:hAnsi="Arial" w:cs="Arial"/>
          <w:color w:val="333333"/>
        </w:rPr>
        <w:t xml:space="preserve"> </w:t>
      </w:r>
      <w:r w:rsidR="002C5A88">
        <w:rPr>
          <w:rFonts w:ascii="Arial" w:hAnsi="Arial" w:cs="Arial"/>
          <w:color w:val="333333"/>
        </w:rPr>
        <w:t>—</w:t>
      </w:r>
      <w:r w:rsidRPr="00BB62DA">
        <w:rPr>
          <w:rFonts w:ascii="Arial" w:hAnsi="Arial" w:cs="Arial"/>
          <w:color w:val="333333"/>
        </w:rPr>
        <w:t xml:space="preserve"> The investigation team </w:t>
      </w:r>
      <w:r w:rsidR="00DA3C41">
        <w:rPr>
          <w:rFonts w:ascii="Arial" w:hAnsi="Arial" w:cs="Arial"/>
          <w:color w:val="333333"/>
        </w:rPr>
        <w:t>will</w:t>
      </w:r>
      <w:r w:rsidRPr="00BB62DA">
        <w:rPr>
          <w:rFonts w:ascii="Arial" w:hAnsi="Arial" w:cs="Arial"/>
          <w:color w:val="333333"/>
        </w:rPr>
        <w:t xml:space="preserve"> identify and record the root and contributory causes of the incident. Upon completion of the investigation, the investigation team will identify the appropriate corrective actions, indicate the personnel responsible for implementing the actions</w:t>
      </w:r>
      <w:r w:rsidR="002C5A88">
        <w:rPr>
          <w:rFonts w:ascii="Arial" w:hAnsi="Arial" w:cs="Arial"/>
          <w:color w:val="333333"/>
        </w:rPr>
        <w:t>,</w:t>
      </w:r>
      <w:r w:rsidRPr="00BB62DA">
        <w:rPr>
          <w:rFonts w:ascii="Arial" w:hAnsi="Arial" w:cs="Arial"/>
          <w:color w:val="333333"/>
        </w:rPr>
        <w:t xml:space="preserve"> and assign a target completion date.</w:t>
      </w:r>
    </w:p>
    <w:p w14:paraId="427D5AF8" w14:textId="77777777" w:rsidR="00BB62DA" w:rsidRPr="00DA3C41" w:rsidRDefault="00BB62DA" w:rsidP="00DC152B">
      <w:pPr>
        <w:spacing w:before="100" w:beforeAutospacing="1" w:after="100" w:afterAutospacing="1" w:line="240" w:lineRule="auto"/>
        <w:outlineLvl w:val="2"/>
        <w:rPr>
          <w:rFonts w:ascii="Arial" w:hAnsi="Arial" w:cs="Arial"/>
          <w:b/>
          <w:bCs/>
          <w:color w:val="333333"/>
          <w:lang w:val="en-CA" w:eastAsia="en-CA"/>
        </w:rPr>
      </w:pPr>
      <w:bookmarkStart w:id="5" w:name="7.0_Accident/Incident_Report_Forms"/>
      <w:bookmarkEnd w:id="5"/>
      <w:r w:rsidRPr="00DA3C41">
        <w:rPr>
          <w:rFonts w:ascii="Arial" w:hAnsi="Arial" w:cs="Arial"/>
          <w:b/>
          <w:bCs/>
          <w:color w:val="000000"/>
          <w:lang w:eastAsia="en-CA"/>
        </w:rPr>
        <w:t xml:space="preserve">7.0 Accident/Incident Report Forms </w:t>
      </w:r>
    </w:p>
    <w:p w14:paraId="5E17B52F" w14:textId="170A700C"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7.1 First Report of Accident/Incident</w:t>
      </w:r>
      <w:r w:rsidRPr="00BB62DA">
        <w:rPr>
          <w:rFonts w:ascii="Arial" w:hAnsi="Arial" w:cs="Arial"/>
          <w:b/>
          <w:bCs/>
          <w:color w:val="333333"/>
        </w:rPr>
        <w:t xml:space="preserve"> </w:t>
      </w:r>
      <w:r w:rsidR="002C5A88">
        <w:rPr>
          <w:rFonts w:ascii="Arial" w:hAnsi="Arial" w:cs="Arial"/>
          <w:color w:val="333333"/>
        </w:rPr>
        <w:t>—</w:t>
      </w:r>
      <w:r w:rsidRPr="00BB62DA">
        <w:rPr>
          <w:rFonts w:ascii="Arial" w:hAnsi="Arial" w:cs="Arial"/>
          <w:color w:val="333333"/>
        </w:rPr>
        <w:t xml:space="preserve"> Department heads, managers</w:t>
      </w:r>
      <w:r w:rsidR="002C5A88">
        <w:rPr>
          <w:rFonts w:ascii="Arial" w:hAnsi="Arial" w:cs="Arial"/>
          <w:color w:val="333333"/>
        </w:rPr>
        <w:t>,</w:t>
      </w:r>
      <w:r w:rsidRPr="00BB62DA">
        <w:rPr>
          <w:rFonts w:ascii="Arial" w:hAnsi="Arial" w:cs="Arial"/>
          <w:color w:val="333333"/>
        </w:rPr>
        <w:t xml:space="preserve"> and/or supervisors directly responsible for the employee(s) involved in an accident/incident </w:t>
      </w:r>
      <w:r w:rsidR="001A41D0">
        <w:rPr>
          <w:rFonts w:ascii="Arial" w:hAnsi="Arial" w:cs="Arial"/>
          <w:color w:val="333333"/>
        </w:rPr>
        <w:t>must</w:t>
      </w:r>
      <w:r w:rsidRPr="00BB62DA">
        <w:rPr>
          <w:rFonts w:ascii="Arial" w:hAnsi="Arial" w:cs="Arial"/>
          <w:color w:val="333333"/>
        </w:rPr>
        <w:t>:</w:t>
      </w:r>
    </w:p>
    <w:p w14:paraId="4E8EA4CA" w14:textId="77777777" w:rsidR="00BB62DA" w:rsidRPr="00BB62DA" w:rsidRDefault="00BB62DA" w:rsidP="001A41D0">
      <w:pPr>
        <w:numPr>
          <w:ilvl w:val="0"/>
          <w:numId w:val="10"/>
        </w:numPr>
        <w:spacing w:before="100" w:beforeAutospacing="1" w:after="100" w:afterAutospacing="1" w:line="240" w:lineRule="auto"/>
        <w:rPr>
          <w:rFonts w:ascii="Arial" w:hAnsi="Arial" w:cs="Arial"/>
          <w:color w:val="333333"/>
        </w:rPr>
      </w:pPr>
      <w:r w:rsidRPr="00BB62DA">
        <w:rPr>
          <w:rFonts w:ascii="Arial" w:hAnsi="Arial" w:cs="Arial"/>
          <w:color w:val="333333"/>
        </w:rPr>
        <w:t>Complete all sections of the FIRST REPORT OF ACCIDENT/INCIDENT provided by EH&amp;S;</w:t>
      </w:r>
    </w:p>
    <w:p w14:paraId="5154B59E" w14:textId="77777777" w:rsidR="00BB62DA" w:rsidRPr="00BB62DA" w:rsidRDefault="00BB62DA" w:rsidP="001A41D0">
      <w:pPr>
        <w:numPr>
          <w:ilvl w:val="0"/>
          <w:numId w:val="10"/>
        </w:numPr>
        <w:spacing w:before="100" w:beforeAutospacing="1" w:after="100" w:afterAutospacing="1" w:line="240" w:lineRule="auto"/>
        <w:rPr>
          <w:rFonts w:ascii="Arial" w:hAnsi="Arial" w:cs="Arial"/>
          <w:color w:val="333333"/>
        </w:rPr>
      </w:pPr>
      <w:r w:rsidRPr="00BB62DA">
        <w:rPr>
          <w:rFonts w:ascii="Arial" w:hAnsi="Arial" w:cs="Arial"/>
          <w:color w:val="333333"/>
        </w:rPr>
        <w:t>The responsible department head or manager should involve the injured employee and all identified witnesses in the accident investigation and corrective action processes.</w:t>
      </w:r>
    </w:p>
    <w:p w14:paraId="39C85F3E" w14:textId="115928EB" w:rsidR="00BB62DA" w:rsidRPr="00BB62DA" w:rsidRDefault="00BB62DA" w:rsidP="001A41D0">
      <w:pPr>
        <w:numPr>
          <w:ilvl w:val="0"/>
          <w:numId w:val="10"/>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The original report forms </w:t>
      </w:r>
      <w:r w:rsidR="001A41D0">
        <w:rPr>
          <w:rFonts w:ascii="Arial" w:hAnsi="Arial" w:cs="Arial"/>
          <w:color w:val="333333"/>
        </w:rPr>
        <w:t>must</w:t>
      </w:r>
      <w:r w:rsidRPr="00BB62DA">
        <w:rPr>
          <w:rFonts w:ascii="Arial" w:hAnsi="Arial" w:cs="Arial"/>
          <w:color w:val="333333"/>
        </w:rPr>
        <w:t xml:space="preserve"> be completed and forwarded to EH&amp;S within 48 hours after the accident/incident has occurred. If additional time is required to complete the investigation, the manager/supervisor </w:t>
      </w:r>
      <w:r w:rsidR="001A41D0">
        <w:rPr>
          <w:rFonts w:ascii="Arial" w:hAnsi="Arial" w:cs="Arial"/>
          <w:color w:val="333333"/>
        </w:rPr>
        <w:t xml:space="preserve">must </w:t>
      </w:r>
      <w:r w:rsidRPr="00BB62DA">
        <w:rPr>
          <w:rFonts w:ascii="Arial" w:hAnsi="Arial" w:cs="Arial"/>
          <w:color w:val="333333"/>
        </w:rPr>
        <w:t>notify EH&amp;S.</w:t>
      </w:r>
    </w:p>
    <w:p w14:paraId="56FA9621" w14:textId="6ADE1802"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7.2 Police Report of Accident/Incident</w:t>
      </w:r>
      <w:r w:rsidRPr="00BB62DA">
        <w:rPr>
          <w:rFonts w:ascii="Arial" w:hAnsi="Arial" w:cs="Arial"/>
          <w:color w:val="333333"/>
        </w:rPr>
        <w:t xml:space="preserve"> </w:t>
      </w:r>
      <w:r w:rsidR="002C5A88">
        <w:rPr>
          <w:rFonts w:ascii="Arial" w:hAnsi="Arial" w:cs="Arial"/>
          <w:color w:val="333333"/>
        </w:rPr>
        <w:t>—</w:t>
      </w:r>
      <w:r w:rsidRPr="00BB62DA">
        <w:rPr>
          <w:rFonts w:ascii="Arial" w:hAnsi="Arial" w:cs="Arial"/>
          <w:color w:val="333333"/>
        </w:rPr>
        <w:t xml:space="preserve"> </w:t>
      </w:r>
      <w:r w:rsidR="00810D3D">
        <w:rPr>
          <w:rFonts w:ascii="Arial" w:hAnsi="Arial" w:cs="Arial"/>
          <w:color w:val="333333"/>
        </w:rPr>
        <w:t>For a</w:t>
      </w:r>
      <w:r w:rsidRPr="00BB62DA">
        <w:rPr>
          <w:rFonts w:ascii="Arial" w:hAnsi="Arial" w:cs="Arial"/>
          <w:color w:val="333333"/>
        </w:rPr>
        <w:t xml:space="preserve">ny accident/incident that requires the response of the </w:t>
      </w:r>
      <w:r w:rsidR="00810D3D">
        <w:rPr>
          <w:rFonts w:ascii="Arial" w:hAnsi="Arial" w:cs="Arial"/>
          <w:color w:val="333333"/>
        </w:rPr>
        <w:t>p</w:t>
      </w:r>
      <w:r w:rsidRPr="00BB62DA">
        <w:rPr>
          <w:rFonts w:ascii="Arial" w:hAnsi="Arial" w:cs="Arial"/>
          <w:color w:val="333333"/>
        </w:rPr>
        <w:t xml:space="preserve">olice </w:t>
      </w:r>
      <w:r w:rsidR="00810D3D">
        <w:rPr>
          <w:rFonts w:ascii="Arial" w:hAnsi="Arial" w:cs="Arial"/>
          <w:color w:val="333333"/>
        </w:rPr>
        <w:t>d</w:t>
      </w:r>
      <w:r w:rsidRPr="00BB62DA">
        <w:rPr>
          <w:rFonts w:ascii="Arial" w:hAnsi="Arial" w:cs="Arial"/>
          <w:color w:val="333333"/>
        </w:rPr>
        <w:t>epartment and/or any incident that occurs after regular working hours, the responding officer shall:</w:t>
      </w:r>
    </w:p>
    <w:p w14:paraId="665E4A33" w14:textId="41A6FEE4" w:rsidR="00BB62DA" w:rsidRPr="00BB62DA" w:rsidRDefault="00BB62DA" w:rsidP="001A41D0">
      <w:pPr>
        <w:numPr>
          <w:ilvl w:val="0"/>
          <w:numId w:val="11"/>
        </w:numPr>
        <w:spacing w:before="100" w:beforeAutospacing="1" w:after="100" w:afterAutospacing="1" w:line="240" w:lineRule="auto"/>
        <w:rPr>
          <w:rFonts w:ascii="Arial" w:hAnsi="Arial" w:cs="Arial"/>
          <w:color w:val="333333"/>
        </w:rPr>
      </w:pPr>
      <w:r w:rsidRPr="00BB62DA">
        <w:rPr>
          <w:rFonts w:ascii="Arial" w:hAnsi="Arial" w:cs="Arial"/>
          <w:color w:val="333333"/>
        </w:rPr>
        <w:lastRenderedPageBreak/>
        <w:t xml:space="preserve">Document the accident/incident using the Police Department Incident Report System. </w:t>
      </w:r>
    </w:p>
    <w:p w14:paraId="4A517B0A" w14:textId="3004349B" w:rsidR="00BB62DA" w:rsidRPr="00BB62DA" w:rsidRDefault="00BB62DA" w:rsidP="001A41D0">
      <w:pPr>
        <w:numPr>
          <w:ilvl w:val="0"/>
          <w:numId w:val="11"/>
        </w:numPr>
        <w:spacing w:before="100" w:beforeAutospacing="1" w:after="100" w:afterAutospacing="1" w:line="240" w:lineRule="auto"/>
        <w:rPr>
          <w:rFonts w:ascii="Arial" w:hAnsi="Arial" w:cs="Arial"/>
          <w:color w:val="333333"/>
        </w:rPr>
      </w:pPr>
      <w:r w:rsidRPr="00BB62DA">
        <w:rPr>
          <w:rFonts w:ascii="Arial" w:hAnsi="Arial" w:cs="Arial"/>
          <w:color w:val="333333"/>
        </w:rPr>
        <w:t>Identify any and all witnesses to the incident, providing an address and telephone number where the witness(es) can be contacted by an EH&amp;S representative.</w:t>
      </w:r>
    </w:p>
    <w:p w14:paraId="59EBDDC1" w14:textId="7B9160F5" w:rsidR="00BB62DA" w:rsidRPr="00BB62DA" w:rsidRDefault="00BB62DA" w:rsidP="00DC152B">
      <w:pPr>
        <w:spacing w:before="100" w:beforeAutospacing="1" w:after="100" w:afterAutospacing="1" w:line="240" w:lineRule="auto"/>
        <w:rPr>
          <w:rFonts w:ascii="Arial" w:hAnsi="Arial" w:cs="Arial"/>
          <w:color w:val="333333"/>
        </w:rPr>
      </w:pPr>
      <w:r w:rsidRPr="00BB62DA">
        <w:rPr>
          <w:rFonts w:ascii="Arial" w:hAnsi="Arial" w:cs="Arial"/>
          <w:b/>
          <w:bCs/>
          <w:color w:val="000000"/>
        </w:rPr>
        <w:t>7.3 EH&amp;S</w:t>
      </w:r>
      <w:r w:rsidRPr="00BB62DA">
        <w:rPr>
          <w:rFonts w:ascii="Arial" w:hAnsi="Arial" w:cs="Arial"/>
          <w:color w:val="333333"/>
        </w:rPr>
        <w:t xml:space="preserve"> </w:t>
      </w:r>
      <w:r w:rsidR="00810D3D">
        <w:rPr>
          <w:rFonts w:ascii="Arial" w:hAnsi="Arial" w:cs="Arial"/>
          <w:color w:val="333333"/>
        </w:rPr>
        <w:t>—</w:t>
      </w:r>
      <w:r w:rsidRPr="00BB62DA">
        <w:rPr>
          <w:rFonts w:ascii="Arial" w:hAnsi="Arial" w:cs="Arial"/>
          <w:color w:val="333333"/>
        </w:rPr>
        <w:t xml:space="preserve"> Upon receipt of the </w:t>
      </w:r>
      <w:r w:rsidR="00810D3D">
        <w:rPr>
          <w:rFonts w:ascii="Arial" w:hAnsi="Arial" w:cs="Arial"/>
          <w:color w:val="333333"/>
        </w:rPr>
        <w:t>p</w:t>
      </w:r>
      <w:r w:rsidRPr="00BB62DA">
        <w:rPr>
          <w:rFonts w:ascii="Arial" w:hAnsi="Arial" w:cs="Arial"/>
          <w:color w:val="333333"/>
        </w:rPr>
        <w:t xml:space="preserve">olice incident report, EH&amp;S </w:t>
      </w:r>
      <w:r w:rsidR="001A41D0">
        <w:rPr>
          <w:rFonts w:ascii="Arial" w:hAnsi="Arial" w:cs="Arial"/>
          <w:color w:val="333333"/>
        </w:rPr>
        <w:t>must</w:t>
      </w:r>
      <w:r w:rsidRPr="00BB62DA">
        <w:rPr>
          <w:rFonts w:ascii="Arial" w:hAnsi="Arial" w:cs="Arial"/>
          <w:color w:val="333333"/>
        </w:rPr>
        <w:t>:</w:t>
      </w:r>
    </w:p>
    <w:p w14:paraId="48A7159F" w14:textId="77777777" w:rsidR="00BB62DA" w:rsidRPr="00BB62DA" w:rsidRDefault="00BB62DA" w:rsidP="001A41D0">
      <w:pPr>
        <w:numPr>
          <w:ilvl w:val="0"/>
          <w:numId w:val="12"/>
        </w:numPr>
        <w:spacing w:before="100" w:beforeAutospacing="1" w:after="100" w:afterAutospacing="1" w:line="240" w:lineRule="auto"/>
        <w:rPr>
          <w:rFonts w:ascii="Arial" w:hAnsi="Arial" w:cs="Arial"/>
          <w:color w:val="333333"/>
        </w:rPr>
      </w:pPr>
      <w:r w:rsidRPr="00BB62DA">
        <w:rPr>
          <w:rFonts w:ascii="Arial" w:hAnsi="Arial" w:cs="Arial"/>
          <w:color w:val="333333"/>
        </w:rPr>
        <w:t>Contact the employee’s manager/supervisor to verify the incident and collect the preliminary information required to establish a workers’ compensation claim with the designated carrier (if required). The manager/supervisor will be instructed to complete the FIRST REPORT OF ACCIDENT/INCIDENT form and forward that document along with any additional report forms or documents pertinent to the accident to EH&amp;S. If necessary, copies of all report forms will be forwarded to the manager/supervisor.</w:t>
      </w:r>
    </w:p>
    <w:p w14:paraId="4CF54CCD" w14:textId="7056B81B" w:rsidR="00BB62DA" w:rsidRPr="00BB62DA" w:rsidRDefault="00BB62DA" w:rsidP="001A41D0">
      <w:pPr>
        <w:numPr>
          <w:ilvl w:val="0"/>
          <w:numId w:val="12"/>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Upon receipt of the completed report forms, EH&amp;S </w:t>
      </w:r>
      <w:r w:rsidR="001A41D0">
        <w:rPr>
          <w:rFonts w:ascii="Arial" w:hAnsi="Arial" w:cs="Arial"/>
          <w:color w:val="333333"/>
        </w:rPr>
        <w:t xml:space="preserve">will </w:t>
      </w:r>
      <w:r w:rsidRPr="00BB62DA">
        <w:rPr>
          <w:rFonts w:ascii="Arial" w:hAnsi="Arial" w:cs="Arial"/>
          <w:color w:val="333333"/>
        </w:rPr>
        <w:t xml:space="preserve">contact </w:t>
      </w:r>
      <w:r w:rsidR="001A41D0">
        <w:rPr>
          <w:rFonts w:ascii="Arial" w:hAnsi="Arial" w:cs="Arial"/>
          <w:color w:val="333333"/>
        </w:rPr>
        <w:t>Labs’</w:t>
      </w:r>
      <w:r w:rsidRPr="00BB62DA">
        <w:rPr>
          <w:rFonts w:ascii="Arial" w:hAnsi="Arial" w:cs="Arial"/>
          <w:color w:val="333333"/>
        </w:rPr>
        <w:t xml:space="preserve"> designated workers’ compensation insurance carrier to document a valid claim. EH&amp;S </w:t>
      </w:r>
      <w:r w:rsidR="001A41D0">
        <w:rPr>
          <w:rFonts w:ascii="Arial" w:hAnsi="Arial" w:cs="Arial"/>
          <w:color w:val="333333"/>
        </w:rPr>
        <w:t>will</w:t>
      </w:r>
      <w:r w:rsidRPr="00BB62DA">
        <w:rPr>
          <w:rFonts w:ascii="Arial" w:hAnsi="Arial" w:cs="Arial"/>
          <w:color w:val="333333"/>
        </w:rPr>
        <w:t xml:space="preserve"> also classify the incident and injury types and record all pertinent medical and treatment information; and</w:t>
      </w:r>
    </w:p>
    <w:p w14:paraId="79903EB8" w14:textId="2C0CAD11" w:rsidR="00BB62DA" w:rsidRPr="00BB62DA" w:rsidRDefault="00BB62DA" w:rsidP="001A41D0">
      <w:pPr>
        <w:numPr>
          <w:ilvl w:val="0"/>
          <w:numId w:val="12"/>
        </w:numPr>
        <w:spacing w:before="100" w:beforeAutospacing="1" w:after="100" w:afterAutospacing="1" w:line="240" w:lineRule="auto"/>
        <w:rPr>
          <w:rFonts w:ascii="Arial" w:hAnsi="Arial" w:cs="Arial"/>
          <w:color w:val="333333"/>
        </w:rPr>
      </w:pPr>
      <w:r w:rsidRPr="00BB62DA">
        <w:rPr>
          <w:rFonts w:ascii="Arial" w:hAnsi="Arial" w:cs="Arial"/>
          <w:color w:val="333333"/>
        </w:rPr>
        <w:t xml:space="preserve">EH&amp;S representatives </w:t>
      </w:r>
      <w:r w:rsidR="001A41D0">
        <w:rPr>
          <w:rFonts w:ascii="Arial" w:hAnsi="Arial" w:cs="Arial"/>
          <w:color w:val="333333"/>
        </w:rPr>
        <w:t>must</w:t>
      </w:r>
      <w:r w:rsidRPr="00BB62DA">
        <w:rPr>
          <w:rFonts w:ascii="Arial" w:hAnsi="Arial" w:cs="Arial"/>
          <w:color w:val="333333"/>
        </w:rPr>
        <w:t xml:space="preserve"> review the investigation findings and proposed corrective actions with the affected department’s manager/supervisor.</w:t>
      </w:r>
    </w:p>
    <w:p w14:paraId="6435DE4E" w14:textId="3CF2F80C" w:rsidR="00BA4AB9" w:rsidRPr="00411898" w:rsidRDefault="00BB62DA" w:rsidP="00411898">
      <w:pPr>
        <w:spacing w:before="100" w:beforeAutospacing="1" w:after="100" w:afterAutospacing="1" w:line="240" w:lineRule="auto"/>
        <w:rPr>
          <w:rFonts w:ascii="Georgia" w:hAnsi="Georgia" w:cs="Arial"/>
          <w:color w:val="333333"/>
          <w:sz w:val="20"/>
          <w:szCs w:val="20"/>
        </w:rPr>
      </w:pPr>
      <w:r w:rsidRPr="00BB62DA">
        <w:rPr>
          <w:rFonts w:ascii="Arial" w:hAnsi="Arial" w:cs="Arial"/>
          <w:b/>
          <w:bCs/>
          <w:color w:val="000000"/>
        </w:rPr>
        <w:t>7.4 EH&amp;S Supplemental Reports</w:t>
      </w:r>
      <w:r w:rsidRPr="00BB62DA">
        <w:rPr>
          <w:rFonts w:ascii="Arial" w:hAnsi="Arial" w:cs="Arial"/>
          <w:color w:val="333333"/>
        </w:rPr>
        <w:t xml:space="preserve"> </w:t>
      </w:r>
      <w:r w:rsidR="00810D3D">
        <w:rPr>
          <w:rFonts w:ascii="Arial" w:hAnsi="Arial" w:cs="Arial"/>
          <w:color w:val="333333"/>
        </w:rPr>
        <w:t>—</w:t>
      </w:r>
      <w:r w:rsidRPr="00BB62DA">
        <w:rPr>
          <w:rFonts w:ascii="Arial" w:hAnsi="Arial" w:cs="Arial"/>
          <w:color w:val="333333"/>
        </w:rPr>
        <w:t xml:space="preserve"> </w:t>
      </w:r>
      <w:r w:rsidR="00810D3D">
        <w:rPr>
          <w:rFonts w:ascii="Arial" w:hAnsi="Arial" w:cs="Arial"/>
          <w:color w:val="333333"/>
        </w:rPr>
        <w:t>F</w:t>
      </w:r>
      <w:r w:rsidRPr="00BB62DA">
        <w:rPr>
          <w:rFonts w:ascii="Arial" w:hAnsi="Arial" w:cs="Arial"/>
          <w:color w:val="333333"/>
        </w:rPr>
        <w:t xml:space="preserve">or all major accidents/incidents (as defined) or when requested by the EH&amp;S </w:t>
      </w:r>
      <w:r w:rsidR="00810D3D">
        <w:rPr>
          <w:rFonts w:ascii="Arial" w:hAnsi="Arial" w:cs="Arial"/>
          <w:color w:val="333333"/>
        </w:rPr>
        <w:t>d</w:t>
      </w:r>
      <w:r w:rsidRPr="00BB62DA">
        <w:rPr>
          <w:rFonts w:ascii="Arial" w:hAnsi="Arial" w:cs="Arial"/>
          <w:color w:val="333333"/>
        </w:rPr>
        <w:t>irector, a supplemental investigation and analysis report may be required. The report will include professional analysis of the investigation findings and recommendations of corrective actions and any photographs, documents</w:t>
      </w:r>
      <w:r w:rsidR="00810D3D">
        <w:rPr>
          <w:rFonts w:ascii="Arial" w:hAnsi="Arial" w:cs="Arial"/>
          <w:color w:val="333333"/>
        </w:rPr>
        <w:t>,</w:t>
      </w:r>
      <w:r w:rsidRPr="00BB62DA">
        <w:rPr>
          <w:rFonts w:ascii="Arial" w:hAnsi="Arial" w:cs="Arial"/>
          <w:color w:val="333333"/>
        </w:rPr>
        <w:t xml:space="preserve"> and legal correspondence relevant to the incident.</w:t>
      </w:r>
      <w:bookmarkStart w:id="6" w:name="8Training"/>
      <w:bookmarkEnd w:id="6"/>
    </w:p>
    <w:sectPr w:rsidR="00BA4AB9" w:rsidRPr="0041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AE"/>
    <w:multiLevelType w:val="multilevel"/>
    <w:tmpl w:val="8E96807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 w15:restartNumberingAfterBreak="0">
    <w:nsid w:val="10827CE1"/>
    <w:multiLevelType w:val="multilevel"/>
    <w:tmpl w:val="53CAD26A"/>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 w15:restartNumberingAfterBreak="0">
    <w:nsid w:val="12F57831"/>
    <w:multiLevelType w:val="hybridMultilevel"/>
    <w:tmpl w:val="768A02B0"/>
    <w:styleLink w:val="Bullet"/>
    <w:lvl w:ilvl="0" w:tplc="8F66D036">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CEA9A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7C8646">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FA7C7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E85F8E">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44017A">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A8F21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367F1A">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64DB0C">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9725C64"/>
    <w:multiLevelType w:val="multilevel"/>
    <w:tmpl w:val="5036B1A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0214B2E"/>
    <w:multiLevelType w:val="multilevel"/>
    <w:tmpl w:val="C1648D4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349B62C0"/>
    <w:multiLevelType w:val="multilevel"/>
    <w:tmpl w:val="6618FE4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15:restartNumberingAfterBreak="0">
    <w:nsid w:val="5C6714B6"/>
    <w:multiLevelType w:val="multilevel"/>
    <w:tmpl w:val="67F221B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5D695FD5"/>
    <w:multiLevelType w:val="hybridMultilevel"/>
    <w:tmpl w:val="6CF0A47E"/>
    <w:styleLink w:val="Bullet0"/>
    <w:lvl w:ilvl="0" w:tplc="FCCE0690">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749B46">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F60E72">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1AF3B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0E0792">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E6881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8CAF3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D2E49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0AC7CD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EA10BF2"/>
    <w:multiLevelType w:val="multilevel"/>
    <w:tmpl w:val="F8E03C6E"/>
    <w:lvl w:ilvl="0">
      <w:start w:val="5"/>
      <w:numFmt w:val="decimal"/>
      <w:lvlText w:val="%1"/>
      <w:lvlJc w:val="left"/>
      <w:pPr>
        <w:ind w:left="360" w:hanging="360"/>
      </w:pPr>
      <w:rPr>
        <w:rFonts w:cs="Times New Roman"/>
        <w:b/>
        <w:color w:val="000000"/>
      </w:rPr>
    </w:lvl>
    <w:lvl w:ilvl="1">
      <w:start w:val="3"/>
      <w:numFmt w:val="decimal"/>
      <w:lvlText w:val="%1.%2"/>
      <w:lvlJc w:val="left"/>
      <w:pPr>
        <w:ind w:left="360" w:hanging="360"/>
      </w:pPr>
      <w:rPr>
        <w:rFonts w:cs="Times New Roman"/>
        <w:b/>
        <w:color w:val="000000"/>
      </w:rPr>
    </w:lvl>
    <w:lvl w:ilvl="2">
      <w:start w:val="1"/>
      <w:numFmt w:val="decimal"/>
      <w:lvlText w:val="%1.%2.%3"/>
      <w:lvlJc w:val="left"/>
      <w:pPr>
        <w:ind w:left="720" w:hanging="720"/>
      </w:pPr>
      <w:rPr>
        <w:rFonts w:cs="Times New Roman"/>
        <w:b/>
        <w:color w:val="000000"/>
      </w:rPr>
    </w:lvl>
    <w:lvl w:ilvl="3">
      <w:start w:val="1"/>
      <w:numFmt w:val="decimal"/>
      <w:lvlText w:val="%1.%2.%3.%4"/>
      <w:lvlJc w:val="left"/>
      <w:pPr>
        <w:ind w:left="720" w:hanging="720"/>
      </w:pPr>
      <w:rPr>
        <w:rFonts w:cs="Times New Roman"/>
        <w:b/>
        <w:color w:val="000000"/>
      </w:rPr>
    </w:lvl>
    <w:lvl w:ilvl="4">
      <w:start w:val="1"/>
      <w:numFmt w:val="decimal"/>
      <w:lvlText w:val="%1.%2.%3.%4.%5"/>
      <w:lvlJc w:val="left"/>
      <w:pPr>
        <w:ind w:left="1080" w:hanging="1080"/>
      </w:pPr>
      <w:rPr>
        <w:rFonts w:cs="Times New Roman"/>
        <w:b/>
        <w:color w:val="000000"/>
      </w:rPr>
    </w:lvl>
    <w:lvl w:ilvl="5">
      <w:start w:val="1"/>
      <w:numFmt w:val="decimal"/>
      <w:lvlText w:val="%1.%2.%3.%4.%5.%6"/>
      <w:lvlJc w:val="left"/>
      <w:pPr>
        <w:ind w:left="1080" w:hanging="1080"/>
      </w:pPr>
      <w:rPr>
        <w:rFonts w:cs="Times New Roman"/>
        <w:b/>
        <w:color w:val="000000"/>
      </w:rPr>
    </w:lvl>
    <w:lvl w:ilvl="6">
      <w:start w:val="1"/>
      <w:numFmt w:val="decimal"/>
      <w:lvlText w:val="%1.%2.%3.%4.%5.%6.%7"/>
      <w:lvlJc w:val="left"/>
      <w:pPr>
        <w:ind w:left="1440" w:hanging="1440"/>
      </w:pPr>
      <w:rPr>
        <w:rFonts w:cs="Times New Roman"/>
        <w:b/>
        <w:color w:val="000000"/>
      </w:rPr>
    </w:lvl>
    <w:lvl w:ilvl="7">
      <w:start w:val="1"/>
      <w:numFmt w:val="decimal"/>
      <w:lvlText w:val="%1.%2.%3.%4.%5.%6.%7.%8"/>
      <w:lvlJc w:val="left"/>
      <w:pPr>
        <w:ind w:left="1440" w:hanging="1440"/>
      </w:pPr>
      <w:rPr>
        <w:rFonts w:cs="Times New Roman"/>
        <w:b/>
        <w:color w:val="000000"/>
      </w:rPr>
    </w:lvl>
    <w:lvl w:ilvl="8">
      <w:start w:val="1"/>
      <w:numFmt w:val="decimal"/>
      <w:lvlText w:val="%1.%2.%3.%4.%5.%6.%7.%8.%9"/>
      <w:lvlJc w:val="left"/>
      <w:pPr>
        <w:ind w:left="1800" w:hanging="1800"/>
      </w:pPr>
      <w:rPr>
        <w:rFonts w:cs="Times New Roman"/>
        <w:b/>
        <w:color w:val="000000"/>
      </w:rPr>
    </w:lvl>
  </w:abstractNum>
  <w:abstractNum w:abstractNumId="9" w15:restartNumberingAfterBreak="0">
    <w:nsid w:val="65F9550D"/>
    <w:multiLevelType w:val="multilevel"/>
    <w:tmpl w:val="16704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D68EC"/>
    <w:multiLevelType w:val="multilevel"/>
    <w:tmpl w:val="DF9AAEF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1" w15:restartNumberingAfterBreak="0">
    <w:nsid w:val="7E205F34"/>
    <w:multiLevelType w:val="multilevel"/>
    <w:tmpl w:val="2B141F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abstractNumId w:val="2"/>
  </w:num>
  <w:num w:numId="2">
    <w:abstractNumId w:val="7"/>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666CA"/>
    <w:rsid w:val="00167858"/>
    <w:rsid w:val="0018410C"/>
    <w:rsid w:val="001947D5"/>
    <w:rsid w:val="001A41D0"/>
    <w:rsid w:val="001A7194"/>
    <w:rsid w:val="001B35B3"/>
    <w:rsid w:val="001B5A9B"/>
    <w:rsid w:val="001C0E5A"/>
    <w:rsid w:val="001D241E"/>
    <w:rsid w:val="001E05C7"/>
    <w:rsid w:val="002103C9"/>
    <w:rsid w:val="00210C3A"/>
    <w:rsid w:val="00212783"/>
    <w:rsid w:val="00213584"/>
    <w:rsid w:val="00221F29"/>
    <w:rsid w:val="002300D0"/>
    <w:rsid w:val="00272A08"/>
    <w:rsid w:val="002B4CB1"/>
    <w:rsid w:val="002C38AF"/>
    <w:rsid w:val="002C5A88"/>
    <w:rsid w:val="002D2AD8"/>
    <w:rsid w:val="002D5513"/>
    <w:rsid w:val="002F3FC0"/>
    <w:rsid w:val="002F630B"/>
    <w:rsid w:val="00301076"/>
    <w:rsid w:val="0030712C"/>
    <w:rsid w:val="003139BB"/>
    <w:rsid w:val="00321F8D"/>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11898"/>
    <w:rsid w:val="00427C92"/>
    <w:rsid w:val="00434D0A"/>
    <w:rsid w:val="0044119D"/>
    <w:rsid w:val="0044317C"/>
    <w:rsid w:val="00451588"/>
    <w:rsid w:val="00452F4E"/>
    <w:rsid w:val="004542C6"/>
    <w:rsid w:val="00455A8E"/>
    <w:rsid w:val="00461DFD"/>
    <w:rsid w:val="00470204"/>
    <w:rsid w:val="00480319"/>
    <w:rsid w:val="004942E3"/>
    <w:rsid w:val="004A2029"/>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4210D"/>
    <w:rsid w:val="007501B7"/>
    <w:rsid w:val="00755B48"/>
    <w:rsid w:val="00776B19"/>
    <w:rsid w:val="00777F64"/>
    <w:rsid w:val="007B62E1"/>
    <w:rsid w:val="007D1D64"/>
    <w:rsid w:val="007E54D1"/>
    <w:rsid w:val="007F0941"/>
    <w:rsid w:val="007F0946"/>
    <w:rsid w:val="007F4A07"/>
    <w:rsid w:val="008009D4"/>
    <w:rsid w:val="00801549"/>
    <w:rsid w:val="00810D3D"/>
    <w:rsid w:val="00813E21"/>
    <w:rsid w:val="00821D82"/>
    <w:rsid w:val="008363DC"/>
    <w:rsid w:val="00841AEA"/>
    <w:rsid w:val="008457F4"/>
    <w:rsid w:val="00846B01"/>
    <w:rsid w:val="008772ED"/>
    <w:rsid w:val="00884F09"/>
    <w:rsid w:val="008934AC"/>
    <w:rsid w:val="00894054"/>
    <w:rsid w:val="008957CF"/>
    <w:rsid w:val="008A72BE"/>
    <w:rsid w:val="008B0A66"/>
    <w:rsid w:val="008B517A"/>
    <w:rsid w:val="008D6EE1"/>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B62DA"/>
    <w:rsid w:val="00BC4B58"/>
    <w:rsid w:val="00BD2ECC"/>
    <w:rsid w:val="00C06737"/>
    <w:rsid w:val="00C15A9D"/>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1499D"/>
    <w:rsid w:val="00D20754"/>
    <w:rsid w:val="00D24089"/>
    <w:rsid w:val="00D34688"/>
    <w:rsid w:val="00D40CBA"/>
    <w:rsid w:val="00D529FE"/>
    <w:rsid w:val="00D6686D"/>
    <w:rsid w:val="00D71F1C"/>
    <w:rsid w:val="00D80BF5"/>
    <w:rsid w:val="00D868BA"/>
    <w:rsid w:val="00D93D1A"/>
    <w:rsid w:val="00D953F3"/>
    <w:rsid w:val="00D95FF7"/>
    <w:rsid w:val="00DA215B"/>
    <w:rsid w:val="00DA3C41"/>
    <w:rsid w:val="00DB462F"/>
    <w:rsid w:val="00DC152B"/>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66D81"/>
    <w:rsid w:val="00F833D6"/>
    <w:rsid w:val="00F867E2"/>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3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1"/>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2"/>
      </w:numPr>
    </w:pPr>
  </w:style>
  <w:style w:type="character" w:styleId="IntenseReference">
    <w:name w:val="Intense Reference"/>
    <w:uiPriority w:val="32"/>
    <w:qFormat/>
    <w:rsid w:val="00BB62DA"/>
    <w:rPr>
      <w:rFonts w:ascii="Times New Roman" w:hAnsi="Times New Roman" w:cs="Times New Roman" w:hint="default"/>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1985888190">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6317-D4F6-45CE-82D6-10887C13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Rachel Vachon</cp:lastModifiedBy>
  <cp:revision>2</cp:revision>
  <dcterms:created xsi:type="dcterms:W3CDTF">2022-01-25T21:12:00Z</dcterms:created>
  <dcterms:modified xsi:type="dcterms:W3CDTF">2022-01-25T21:12:00Z</dcterms:modified>
</cp:coreProperties>
</file>